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52B84" w14:textId="77777777" w:rsidR="009E6AEB" w:rsidRPr="00E809E6" w:rsidRDefault="00E809E6" w:rsidP="001A08F9">
      <w:pPr>
        <w:spacing w:after="0" w:line="240" w:lineRule="auto"/>
        <w:ind w:left="5670"/>
        <w:jc w:val="right"/>
        <w:rPr>
          <w:rFonts w:ascii="Times New Roman" w:hAnsi="Times New Roman" w:cs="Times New Roman"/>
          <w:sz w:val="26"/>
          <w:szCs w:val="26"/>
        </w:rPr>
      </w:pPr>
      <w:r w:rsidRPr="00E809E6">
        <w:rPr>
          <w:rFonts w:ascii="Times New Roman" w:hAnsi="Times New Roman" w:cs="Times New Roman"/>
          <w:sz w:val="26"/>
          <w:szCs w:val="26"/>
        </w:rPr>
        <w:t>Приложение № 5</w:t>
      </w:r>
    </w:p>
    <w:p w14:paraId="5483443D" w14:textId="77777777" w:rsidR="009E6AEB" w:rsidRPr="00E809E6" w:rsidRDefault="009E6AEB" w:rsidP="001A08F9">
      <w:pPr>
        <w:spacing w:after="0" w:line="240" w:lineRule="auto"/>
        <w:jc w:val="center"/>
        <w:rPr>
          <w:rFonts w:ascii="Times New Roman" w:hAnsi="Times New Roman" w:cs="Times New Roman"/>
          <w:sz w:val="26"/>
          <w:szCs w:val="26"/>
        </w:rPr>
      </w:pPr>
    </w:p>
    <w:p w14:paraId="4ADDB778" w14:textId="77777777" w:rsidR="00053206" w:rsidRPr="00E809E6" w:rsidRDefault="00053206" w:rsidP="001A08F9">
      <w:pPr>
        <w:spacing w:after="0" w:line="240" w:lineRule="auto"/>
        <w:jc w:val="center"/>
        <w:rPr>
          <w:rFonts w:ascii="Times New Roman" w:hAnsi="Times New Roman" w:cs="Times New Roman"/>
          <w:sz w:val="26"/>
          <w:szCs w:val="26"/>
        </w:rPr>
      </w:pPr>
    </w:p>
    <w:p w14:paraId="36D4523B" w14:textId="77777777" w:rsidR="00FA127A" w:rsidRPr="00E809E6" w:rsidRDefault="003E7E12" w:rsidP="001A08F9">
      <w:pPr>
        <w:spacing w:after="0" w:line="240" w:lineRule="auto"/>
        <w:jc w:val="center"/>
        <w:rPr>
          <w:rFonts w:ascii="Times New Roman" w:hAnsi="Times New Roman" w:cs="Times New Roman"/>
          <w:b/>
          <w:sz w:val="26"/>
          <w:szCs w:val="26"/>
        </w:rPr>
      </w:pPr>
      <w:r w:rsidRPr="00E809E6">
        <w:rPr>
          <w:rFonts w:ascii="Times New Roman" w:hAnsi="Times New Roman" w:cs="Times New Roman"/>
          <w:b/>
          <w:sz w:val="26"/>
          <w:szCs w:val="26"/>
        </w:rPr>
        <w:t>Пояснительная записка</w:t>
      </w:r>
      <w:r w:rsidR="00FA127A" w:rsidRPr="00E809E6">
        <w:rPr>
          <w:rFonts w:ascii="Times New Roman" w:hAnsi="Times New Roman" w:cs="Times New Roman"/>
          <w:b/>
          <w:sz w:val="26"/>
          <w:szCs w:val="26"/>
        </w:rPr>
        <w:t xml:space="preserve"> к отчету за 20</w:t>
      </w:r>
      <w:r w:rsidR="00927CCB" w:rsidRPr="00E809E6">
        <w:rPr>
          <w:rFonts w:ascii="Times New Roman" w:hAnsi="Times New Roman" w:cs="Times New Roman"/>
          <w:b/>
          <w:sz w:val="26"/>
          <w:szCs w:val="26"/>
        </w:rPr>
        <w:t>2</w:t>
      </w:r>
      <w:r w:rsidR="0032602A" w:rsidRPr="00E809E6">
        <w:rPr>
          <w:rFonts w:ascii="Times New Roman" w:hAnsi="Times New Roman" w:cs="Times New Roman"/>
          <w:b/>
          <w:sz w:val="26"/>
          <w:szCs w:val="26"/>
        </w:rPr>
        <w:t>5</w:t>
      </w:r>
      <w:r w:rsidR="00FA127A" w:rsidRPr="00E809E6">
        <w:rPr>
          <w:rFonts w:ascii="Times New Roman" w:hAnsi="Times New Roman" w:cs="Times New Roman"/>
          <w:b/>
          <w:sz w:val="26"/>
          <w:szCs w:val="26"/>
        </w:rPr>
        <w:t xml:space="preserve"> год </w:t>
      </w:r>
    </w:p>
    <w:p w14:paraId="0A6380E5" w14:textId="77777777" w:rsidR="00FA127A" w:rsidRPr="00E809E6" w:rsidRDefault="00FA127A" w:rsidP="001A08F9">
      <w:pPr>
        <w:spacing w:after="0" w:line="240" w:lineRule="auto"/>
        <w:jc w:val="center"/>
        <w:rPr>
          <w:rFonts w:ascii="Times New Roman" w:hAnsi="Times New Roman" w:cs="Times New Roman"/>
          <w:b/>
          <w:sz w:val="26"/>
          <w:szCs w:val="26"/>
        </w:rPr>
      </w:pPr>
      <w:r w:rsidRPr="00E809E6">
        <w:rPr>
          <w:rFonts w:ascii="Times New Roman" w:hAnsi="Times New Roman" w:cs="Times New Roman"/>
          <w:b/>
          <w:sz w:val="26"/>
          <w:szCs w:val="26"/>
        </w:rPr>
        <w:t xml:space="preserve">по реализации муниципальной программы </w:t>
      </w:r>
      <w:r w:rsidR="001326C0" w:rsidRPr="00E809E6">
        <w:rPr>
          <w:rFonts w:ascii="Times New Roman" w:hAnsi="Times New Roman" w:cs="Times New Roman"/>
          <w:b/>
          <w:sz w:val="26"/>
          <w:szCs w:val="26"/>
        </w:rPr>
        <w:t>Нефтеюганского района</w:t>
      </w:r>
    </w:p>
    <w:p w14:paraId="26549467" w14:textId="77777777" w:rsidR="009E6AEB" w:rsidRPr="00E809E6" w:rsidRDefault="001326C0" w:rsidP="001A08F9">
      <w:pPr>
        <w:spacing w:after="0" w:line="240" w:lineRule="auto"/>
        <w:jc w:val="center"/>
        <w:rPr>
          <w:rFonts w:ascii="Times New Roman" w:hAnsi="Times New Roman" w:cs="Times New Roman"/>
          <w:b/>
          <w:sz w:val="26"/>
          <w:szCs w:val="26"/>
        </w:rPr>
      </w:pPr>
      <w:r w:rsidRPr="00E809E6">
        <w:rPr>
          <w:rFonts w:ascii="Times New Roman" w:hAnsi="Times New Roman" w:cs="Times New Roman"/>
          <w:b/>
          <w:sz w:val="26"/>
          <w:szCs w:val="26"/>
        </w:rPr>
        <w:t>«</w:t>
      </w:r>
      <w:r w:rsidR="00B13781" w:rsidRPr="00E809E6">
        <w:rPr>
          <w:rFonts w:ascii="Times New Roman" w:hAnsi="Times New Roman" w:cs="Times New Roman"/>
          <w:b/>
          <w:sz w:val="26"/>
          <w:szCs w:val="26"/>
        </w:rPr>
        <w:t>Культурное пространство</w:t>
      </w:r>
      <w:r w:rsidRPr="00E809E6">
        <w:rPr>
          <w:rFonts w:ascii="Times New Roman" w:hAnsi="Times New Roman" w:cs="Times New Roman"/>
          <w:b/>
          <w:sz w:val="26"/>
          <w:szCs w:val="26"/>
        </w:rPr>
        <w:t>»</w:t>
      </w:r>
    </w:p>
    <w:p w14:paraId="15CE0AA3" w14:textId="77777777" w:rsidR="001326C0" w:rsidRPr="00E809E6" w:rsidRDefault="001326C0" w:rsidP="001A08F9">
      <w:pPr>
        <w:spacing w:after="0" w:line="240" w:lineRule="auto"/>
        <w:jc w:val="center"/>
        <w:rPr>
          <w:rFonts w:ascii="Times New Roman" w:hAnsi="Times New Roman" w:cs="Times New Roman"/>
          <w:b/>
          <w:sz w:val="26"/>
          <w:szCs w:val="26"/>
        </w:rPr>
      </w:pPr>
    </w:p>
    <w:p w14:paraId="1C7AD32D" w14:textId="77777777" w:rsidR="00CD0067" w:rsidRPr="00E809E6" w:rsidRDefault="00E24706" w:rsidP="001A08F9">
      <w:pPr>
        <w:pStyle w:val="a3"/>
        <w:widowControl w:val="0"/>
        <w:numPr>
          <w:ilvl w:val="0"/>
          <w:numId w:val="4"/>
        </w:numPr>
        <w:tabs>
          <w:tab w:val="left" w:pos="993"/>
          <w:tab w:val="left" w:pos="1134"/>
        </w:tabs>
        <w:autoSpaceDE w:val="0"/>
        <w:autoSpaceDN w:val="0"/>
        <w:adjustRightInd w:val="0"/>
        <w:ind w:left="0" w:firstLine="709"/>
        <w:jc w:val="both"/>
        <w:rPr>
          <w:sz w:val="26"/>
          <w:szCs w:val="26"/>
        </w:rPr>
      </w:pPr>
      <w:r w:rsidRPr="00E809E6">
        <w:rPr>
          <w:b/>
          <w:sz w:val="26"/>
          <w:szCs w:val="26"/>
        </w:rPr>
        <w:t>Наименование муниципальной программы</w:t>
      </w:r>
      <w:r w:rsidR="00FA127A" w:rsidRPr="00E809E6">
        <w:rPr>
          <w:b/>
          <w:sz w:val="26"/>
          <w:szCs w:val="26"/>
        </w:rPr>
        <w:t>:</w:t>
      </w:r>
      <w:r w:rsidR="00B13781" w:rsidRPr="00E809E6">
        <w:rPr>
          <w:sz w:val="26"/>
          <w:szCs w:val="26"/>
        </w:rPr>
        <w:t xml:space="preserve"> «Культурное пространство»</w:t>
      </w:r>
      <w:r w:rsidR="00ED27F6" w:rsidRPr="00E809E6">
        <w:rPr>
          <w:sz w:val="26"/>
          <w:szCs w:val="26"/>
        </w:rPr>
        <w:t xml:space="preserve">, </w:t>
      </w:r>
      <w:r w:rsidR="000004BD" w:rsidRPr="00E809E6">
        <w:rPr>
          <w:sz w:val="26"/>
          <w:szCs w:val="26"/>
        </w:rPr>
        <w:t xml:space="preserve">утверждена </w:t>
      </w:r>
      <w:r w:rsidR="00DD326C" w:rsidRPr="00E809E6">
        <w:rPr>
          <w:sz w:val="26"/>
          <w:szCs w:val="26"/>
        </w:rPr>
        <w:t xml:space="preserve">постановлением администрации от </w:t>
      </w:r>
      <w:r w:rsidR="0032602A" w:rsidRPr="00E809E6">
        <w:rPr>
          <w:sz w:val="26"/>
          <w:szCs w:val="26"/>
        </w:rPr>
        <w:t>02</w:t>
      </w:r>
      <w:r w:rsidR="001F065E" w:rsidRPr="00E809E6">
        <w:rPr>
          <w:sz w:val="26"/>
          <w:szCs w:val="26"/>
        </w:rPr>
        <w:t>.1</w:t>
      </w:r>
      <w:r w:rsidR="0032602A" w:rsidRPr="00E809E6">
        <w:rPr>
          <w:sz w:val="26"/>
          <w:szCs w:val="26"/>
        </w:rPr>
        <w:t>1</w:t>
      </w:r>
      <w:r w:rsidR="001F065E" w:rsidRPr="00E809E6">
        <w:rPr>
          <w:sz w:val="26"/>
          <w:szCs w:val="26"/>
        </w:rPr>
        <w:t>.</w:t>
      </w:r>
      <w:r w:rsidR="00DD326C" w:rsidRPr="00E809E6">
        <w:rPr>
          <w:sz w:val="26"/>
          <w:szCs w:val="26"/>
        </w:rPr>
        <w:t>20</w:t>
      </w:r>
      <w:r w:rsidR="00B13781" w:rsidRPr="00E809E6">
        <w:rPr>
          <w:sz w:val="26"/>
          <w:szCs w:val="26"/>
        </w:rPr>
        <w:t>2</w:t>
      </w:r>
      <w:r w:rsidR="0032602A" w:rsidRPr="00E809E6">
        <w:rPr>
          <w:sz w:val="26"/>
          <w:szCs w:val="26"/>
        </w:rPr>
        <w:t>4</w:t>
      </w:r>
      <w:r w:rsidR="00DD326C" w:rsidRPr="00E809E6">
        <w:rPr>
          <w:sz w:val="26"/>
          <w:szCs w:val="26"/>
        </w:rPr>
        <w:t xml:space="preserve"> № </w:t>
      </w:r>
      <w:r w:rsidR="0032602A" w:rsidRPr="00E809E6">
        <w:rPr>
          <w:sz w:val="26"/>
          <w:szCs w:val="26"/>
        </w:rPr>
        <w:t>1869</w:t>
      </w:r>
      <w:r w:rsidR="00DD326C" w:rsidRPr="00E809E6">
        <w:rPr>
          <w:sz w:val="26"/>
          <w:szCs w:val="26"/>
        </w:rPr>
        <w:t>-па-нпа</w:t>
      </w:r>
      <w:r w:rsidR="00802F41" w:rsidRPr="00E809E6">
        <w:rPr>
          <w:sz w:val="26"/>
          <w:szCs w:val="26"/>
        </w:rPr>
        <w:t xml:space="preserve"> (</w:t>
      </w:r>
      <w:r w:rsidR="00B52087" w:rsidRPr="00E809E6">
        <w:rPr>
          <w:sz w:val="26"/>
          <w:szCs w:val="26"/>
        </w:rPr>
        <w:t>в редакции</w:t>
      </w:r>
      <w:r w:rsidR="000004BD" w:rsidRPr="00E809E6">
        <w:rPr>
          <w:sz w:val="26"/>
          <w:szCs w:val="26"/>
        </w:rPr>
        <w:t xml:space="preserve"> </w:t>
      </w:r>
      <w:r w:rsidR="00DD326C" w:rsidRPr="00E809E6">
        <w:rPr>
          <w:sz w:val="26"/>
          <w:szCs w:val="26"/>
        </w:rPr>
        <w:t>от</w:t>
      </w:r>
      <w:r w:rsidR="00B13781" w:rsidRPr="00E809E6">
        <w:rPr>
          <w:sz w:val="26"/>
          <w:szCs w:val="26"/>
        </w:rPr>
        <w:t xml:space="preserve"> №</w:t>
      </w:r>
      <w:r w:rsidR="0032602A" w:rsidRPr="00E809E6">
        <w:rPr>
          <w:sz w:val="26"/>
          <w:szCs w:val="26"/>
        </w:rPr>
        <w:t xml:space="preserve"> </w:t>
      </w:r>
      <w:r w:rsidR="00B13781" w:rsidRPr="00E809E6">
        <w:rPr>
          <w:sz w:val="26"/>
          <w:szCs w:val="26"/>
        </w:rPr>
        <w:t>2</w:t>
      </w:r>
      <w:r w:rsidR="0032602A" w:rsidRPr="00E809E6">
        <w:rPr>
          <w:sz w:val="26"/>
          <w:szCs w:val="26"/>
        </w:rPr>
        <w:t>369</w:t>
      </w:r>
      <w:r w:rsidR="00B13781" w:rsidRPr="00E809E6">
        <w:rPr>
          <w:sz w:val="26"/>
          <w:szCs w:val="26"/>
        </w:rPr>
        <w:t>-па-нпа от 2</w:t>
      </w:r>
      <w:r w:rsidR="0032602A" w:rsidRPr="00E809E6">
        <w:rPr>
          <w:sz w:val="26"/>
          <w:szCs w:val="26"/>
        </w:rPr>
        <w:t>4</w:t>
      </w:r>
      <w:r w:rsidR="00B13781" w:rsidRPr="00E809E6">
        <w:rPr>
          <w:sz w:val="26"/>
          <w:szCs w:val="26"/>
        </w:rPr>
        <w:t>.</w:t>
      </w:r>
      <w:r w:rsidR="0032602A" w:rsidRPr="00E809E6">
        <w:rPr>
          <w:sz w:val="26"/>
          <w:szCs w:val="26"/>
        </w:rPr>
        <w:t>1</w:t>
      </w:r>
      <w:r w:rsidR="00B13781" w:rsidRPr="00E809E6">
        <w:rPr>
          <w:sz w:val="26"/>
          <w:szCs w:val="26"/>
        </w:rPr>
        <w:t>2.202</w:t>
      </w:r>
      <w:r w:rsidR="0032602A" w:rsidRPr="00E809E6">
        <w:rPr>
          <w:sz w:val="26"/>
          <w:szCs w:val="26"/>
        </w:rPr>
        <w:t>4</w:t>
      </w:r>
      <w:r w:rsidR="00B13781" w:rsidRPr="00E809E6">
        <w:rPr>
          <w:sz w:val="26"/>
          <w:szCs w:val="26"/>
        </w:rPr>
        <w:t>, №</w:t>
      </w:r>
      <w:r w:rsidR="0032602A" w:rsidRPr="00E809E6">
        <w:rPr>
          <w:sz w:val="26"/>
          <w:szCs w:val="26"/>
        </w:rPr>
        <w:t xml:space="preserve"> 2348</w:t>
      </w:r>
      <w:r w:rsidR="00B13781" w:rsidRPr="00E809E6">
        <w:rPr>
          <w:sz w:val="26"/>
          <w:szCs w:val="26"/>
        </w:rPr>
        <w:t xml:space="preserve">-па-нпа от </w:t>
      </w:r>
      <w:r w:rsidR="0032602A" w:rsidRPr="00E809E6">
        <w:rPr>
          <w:sz w:val="26"/>
          <w:szCs w:val="26"/>
        </w:rPr>
        <w:t>22</w:t>
      </w:r>
      <w:r w:rsidR="00B13781" w:rsidRPr="00E809E6">
        <w:rPr>
          <w:sz w:val="26"/>
          <w:szCs w:val="26"/>
        </w:rPr>
        <w:t>.</w:t>
      </w:r>
      <w:r w:rsidR="0032602A" w:rsidRPr="00E809E6">
        <w:rPr>
          <w:sz w:val="26"/>
          <w:szCs w:val="26"/>
        </w:rPr>
        <w:t>12</w:t>
      </w:r>
      <w:r w:rsidR="00B13781" w:rsidRPr="00E809E6">
        <w:rPr>
          <w:sz w:val="26"/>
          <w:szCs w:val="26"/>
        </w:rPr>
        <w:t>.202</w:t>
      </w:r>
      <w:r w:rsidR="0032602A" w:rsidRPr="00E809E6">
        <w:rPr>
          <w:sz w:val="26"/>
          <w:szCs w:val="26"/>
        </w:rPr>
        <w:t>5</w:t>
      </w:r>
      <w:r w:rsidR="00B13781" w:rsidRPr="00E809E6">
        <w:rPr>
          <w:sz w:val="26"/>
          <w:szCs w:val="26"/>
        </w:rPr>
        <w:t>, №</w:t>
      </w:r>
      <w:r w:rsidR="0032602A" w:rsidRPr="00E809E6">
        <w:rPr>
          <w:sz w:val="26"/>
          <w:szCs w:val="26"/>
        </w:rPr>
        <w:t xml:space="preserve"> 2412</w:t>
      </w:r>
      <w:r w:rsidR="00B13781" w:rsidRPr="00E809E6">
        <w:rPr>
          <w:sz w:val="26"/>
          <w:szCs w:val="26"/>
        </w:rPr>
        <w:t>-па-нпа от 2</w:t>
      </w:r>
      <w:r w:rsidR="0032602A" w:rsidRPr="00E809E6">
        <w:rPr>
          <w:sz w:val="26"/>
          <w:szCs w:val="26"/>
        </w:rPr>
        <w:t>6</w:t>
      </w:r>
      <w:r w:rsidR="00B13781" w:rsidRPr="00E809E6">
        <w:rPr>
          <w:sz w:val="26"/>
          <w:szCs w:val="26"/>
        </w:rPr>
        <w:t>.</w:t>
      </w:r>
      <w:r w:rsidR="0032602A" w:rsidRPr="00E809E6">
        <w:rPr>
          <w:sz w:val="26"/>
          <w:szCs w:val="26"/>
        </w:rPr>
        <w:t>12</w:t>
      </w:r>
      <w:r w:rsidR="00B13781" w:rsidRPr="00E809E6">
        <w:rPr>
          <w:sz w:val="26"/>
          <w:szCs w:val="26"/>
        </w:rPr>
        <w:t>.202</w:t>
      </w:r>
      <w:r w:rsidR="0032602A" w:rsidRPr="00E809E6">
        <w:rPr>
          <w:sz w:val="26"/>
          <w:szCs w:val="26"/>
        </w:rPr>
        <w:t>5</w:t>
      </w:r>
      <w:r w:rsidR="00B13781" w:rsidRPr="00E809E6">
        <w:rPr>
          <w:sz w:val="26"/>
          <w:szCs w:val="26"/>
        </w:rPr>
        <w:t>, №</w:t>
      </w:r>
      <w:r w:rsidR="0032602A" w:rsidRPr="00E809E6">
        <w:rPr>
          <w:sz w:val="26"/>
          <w:szCs w:val="26"/>
        </w:rPr>
        <w:t xml:space="preserve"> </w:t>
      </w:r>
      <w:r w:rsidR="00B13781" w:rsidRPr="00E809E6">
        <w:rPr>
          <w:sz w:val="26"/>
          <w:szCs w:val="26"/>
        </w:rPr>
        <w:t>8</w:t>
      </w:r>
      <w:r w:rsidR="0032602A" w:rsidRPr="00E809E6">
        <w:rPr>
          <w:sz w:val="26"/>
          <w:szCs w:val="26"/>
        </w:rPr>
        <w:t>0</w:t>
      </w:r>
      <w:r w:rsidR="00B13781" w:rsidRPr="00E809E6">
        <w:rPr>
          <w:sz w:val="26"/>
          <w:szCs w:val="26"/>
        </w:rPr>
        <w:t xml:space="preserve">-па-нпа от </w:t>
      </w:r>
      <w:r w:rsidR="0032602A" w:rsidRPr="00E809E6">
        <w:rPr>
          <w:sz w:val="26"/>
          <w:szCs w:val="26"/>
        </w:rPr>
        <w:t>23</w:t>
      </w:r>
      <w:r w:rsidR="00B13781" w:rsidRPr="00E809E6">
        <w:rPr>
          <w:sz w:val="26"/>
          <w:szCs w:val="26"/>
        </w:rPr>
        <w:t>.</w:t>
      </w:r>
      <w:r w:rsidR="0032602A" w:rsidRPr="00E809E6">
        <w:rPr>
          <w:sz w:val="26"/>
          <w:szCs w:val="26"/>
        </w:rPr>
        <w:t>01</w:t>
      </w:r>
      <w:r w:rsidR="00B13781" w:rsidRPr="00E809E6">
        <w:rPr>
          <w:sz w:val="26"/>
          <w:szCs w:val="26"/>
        </w:rPr>
        <w:t>.202</w:t>
      </w:r>
      <w:r w:rsidR="0032602A" w:rsidRPr="00E809E6">
        <w:rPr>
          <w:sz w:val="26"/>
          <w:szCs w:val="26"/>
        </w:rPr>
        <w:t>6</w:t>
      </w:r>
      <w:r w:rsidR="00802F41" w:rsidRPr="00E809E6">
        <w:rPr>
          <w:sz w:val="26"/>
          <w:szCs w:val="26"/>
        </w:rPr>
        <w:t>)</w:t>
      </w:r>
      <w:r w:rsidR="00DD326C" w:rsidRPr="00E809E6">
        <w:rPr>
          <w:sz w:val="26"/>
          <w:szCs w:val="26"/>
        </w:rPr>
        <w:t>.</w:t>
      </w:r>
    </w:p>
    <w:p w14:paraId="2F043586" w14:textId="77777777" w:rsidR="00396AA2" w:rsidRPr="00E809E6" w:rsidRDefault="00396AA2" w:rsidP="001A08F9">
      <w:pPr>
        <w:pStyle w:val="a3"/>
        <w:widowControl w:val="0"/>
        <w:tabs>
          <w:tab w:val="left" w:pos="993"/>
          <w:tab w:val="left" w:pos="1134"/>
        </w:tabs>
        <w:autoSpaceDE w:val="0"/>
        <w:autoSpaceDN w:val="0"/>
        <w:adjustRightInd w:val="0"/>
        <w:ind w:left="0" w:firstLine="709"/>
        <w:jc w:val="both"/>
        <w:rPr>
          <w:b/>
          <w:sz w:val="26"/>
          <w:szCs w:val="26"/>
        </w:rPr>
      </w:pPr>
    </w:p>
    <w:p w14:paraId="4F8616CB" w14:textId="77777777" w:rsidR="00871CFF" w:rsidRPr="00E809E6" w:rsidRDefault="00871CFF" w:rsidP="001A08F9">
      <w:pPr>
        <w:pStyle w:val="a3"/>
        <w:numPr>
          <w:ilvl w:val="0"/>
          <w:numId w:val="4"/>
        </w:numPr>
        <w:tabs>
          <w:tab w:val="left" w:pos="993"/>
        </w:tabs>
        <w:ind w:left="0" w:firstLine="709"/>
        <w:jc w:val="both"/>
        <w:rPr>
          <w:b/>
          <w:sz w:val="26"/>
          <w:szCs w:val="26"/>
        </w:rPr>
      </w:pPr>
      <w:r w:rsidRPr="00E809E6">
        <w:rPr>
          <w:b/>
          <w:sz w:val="26"/>
          <w:szCs w:val="26"/>
        </w:rPr>
        <w:t>Соответствие муниципальной программы основным направлениям Стратегии</w:t>
      </w:r>
      <w:r w:rsidR="000B05A7" w:rsidRPr="00E809E6">
        <w:rPr>
          <w:b/>
          <w:sz w:val="26"/>
          <w:szCs w:val="26"/>
        </w:rPr>
        <w:t xml:space="preserve"> </w:t>
      </w:r>
      <w:r w:rsidRPr="00E809E6">
        <w:rPr>
          <w:b/>
          <w:sz w:val="26"/>
          <w:szCs w:val="26"/>
        </w:rPr>
        <w:t>социально-экономического развития Нефтеюганского района, Указам Президента Российской Федерации, целевым показателям государственных программ Ханты-Мансийского автономного округа - Югры</w:t>
      </w:r>
    </w:p>
    <w:p w14:paraId="66253DAA" w14:textId="77777777" w:rsidR="00BF2302" w:rsidRPr="00E809E6" w:rsidRDefault="00CB66DF" w:rsidP="001A08F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Муниципальная п</w:t>
      </w:r>
      <w:r w:rsidR="001C32C1" w:rsidRPr="00E809E6">
        <w:rPr>
          <w:rFonts w:ascii="Times New Roman" w:eastAsia="Times New Roman" w:hAnsi="Times New Roman" w:cs="Times New Roman"/>
          <w:sz w:val="26"/>
          <w:szCs w:val="26"/>
          <w:lang w:eastAsia="ru-RU"/>
        </w:rPr>
        <w:t>рограмма</w:t>
      </w:r>
      <w:r w:rsidR="000B05A7" w:rsidRPr="00E809E6">
        <w:rPr>
          <w:rFonts w:ascii="Times New Roman" w:eastAsia="Times New Roman" w:hAnsi="Times New Roman" w:cs="Times New Roman"/>
          <w:sz w:val="26"/>
          <w:szCs w:val="26"/>
          <w:lang w:eastAsia="ru-RU"/>
        </w:rPr>
        <w:t xml:space="preserve"> </w:t>
      </w:r>
      <w:r w:rsidR="001C32C1" w:rsidRPr="00E809E6">
        <w:rPr>
          <w:rFonts w:ascii="Times New Roman" w:eastAsia="Times New Roman" w:hAnsi="Times New Roman" w:cs="Times New Roman"/>
          <w:sz w:val="26"/>
          <w:szCs w:val="26"/>
          <w:lang w:eastAsia="ru-RU"/>
        </w:rPr>
        <w:t>является документом стратегического планирования, ориентиром в реализации культурной политики на территории Нефтеюганского</w:t>
      </w:r>
      <w:r w:rsidR="006A1A07" w:rsidRPr="00E809E6">
        <w:rPr>
          <w:rFonts w:ascii="Times New Roman" w:eastAsia="Times New Roman" w:hAnsi="Times New Roman" w:cs="Times New Roman"/>
          <w:sz w:val="26"/>
          <w:szCs w:val="26"/>
          <w:lang w:eastAsia="ru-RU"/>
        </w:rPr>
        <w:t xml:space="preserve"> района и </w:t>
      </w:r>
      <w:r w:rsidR="001C32C1" w:rsidRPr="00E809E6">
        <w:rPr>
          <w:rFonts w:ascii="Times New Roman" w:eastAsia="Times New Roman" w:hAnsi="Times New Roman" w:cs="Times New Roman"/>
          <w:sz w:val="26"/>
          <w:szCs w:val="26"/>
          <w:lang w:eastAsia="ru-RU"/>
        </w:rPr>
        <w:t>разработана с учетом приоритетов, уста</w:t>
      </w:r>
      <w:r w:rsidR="00BF39D8" w:rsidRPr="00E809E6">
        <w:rPr>
          <w:rFonts w:ascii="Times New Roman" w:eastAsia="Times New Roman" w:hAnsi="Times New Roman" w:cs="Times New Roman"/>
          <w:sz w:val="26"/>
          <w:szCs w:val="26"/>
          <w:lang w:eastAsia="ru-RU"/>
        </w:rPr>
        <w:t>новленных</w:t>
      </w:r>
      <w:r w:rsidRPr="00E809E6">
        <w:rPr>
          <w:rFonts w:ascii="Times New Roman" w:eastAsia="Times New Roman" w:hAnsi="Times New Roman" w:cs="Times New Roman"/>
          <w:sz w:val="26"/>
          <w:szCs w:val="26"/>
          <w:lang w:eastAsia="ru-RU"/>
        </w:rPr>
        <w:t>:</w:t>
      </w:r>
      <w:r w:rsidR="00BF39D8" w:rsidRPr="00E809E6">
        <w:rPr>
          <w:rFonts w:ascii="Times New Roman" w:eastAsia="Times New Roman" w:hAnsi="Times New Roman" w:cs="Times New Roman"/>
          <w:sz w:val="26"/>
          <w:szCs w:val="26"/>
          <w:lang w:eastAsia="ru-RU"/>
        </w:rPr>
        <w:t xml:space="preserve"> Указами Президента Российской Федерации</w:t>
      </w:r>
      <w:r w:rsidR="00BF39D8" w:rsidRPr="00E809E6">
        <w:rPr>
          <w:rFonts w:ascii="Times New Roman" w:eastAsia="Times New Roman" w:hAnsi="Times New Roman" w:cs="Times New Roman"/>
          <w:color w:val="FF0000"/>
          <w:sz w:val="26"/>
          <w:szCs w:val="26"/>
          <w:lang w:eastAsia="ru-RU"/>
        </w:rPr>
        <w:t xml:space="preserve"> </w:t>
      </w:r>
      <w:r w:rsidR="00046BE3" w:rsidRPr="00E809E6">
        <w:rPr>
          <w:rFonts w:ascii="Times New Roman" w:eastAsia="Times New Roman" w:hAnsi="Times New Roman" w:cs="Times New Roman"/>
          <w:sz w:val="26"/>
          <w:szCs w:val="26"/>
          <w:lang w:eastAsia="ru-RU"/>
        </w:rPr>
        <w:t xml:space="preserve">от 07.05.2012 </w:t>
      </w:r>
      <w:r w:rsidR="002F31B1" w:rsidRPr="00E809E6">
        <w:rPr>
          <w:rFonts w:ascii="Times New Roman" w:eastAsia="Times New Roman" w:hAnsi="Times New Roman" w:cs="Times New Roman"/>
          <w:sz w:val="26"/>
          <w:szCs w:val="26"/>
          <w:lang w:eastAsia="ru-RU"/>
        </w:rPr>
        <w:t xml:space="preserve">№ 597 </w:t>
      </w:r>
      <w:r w:rsidR="00046BE3" w:rsidRPr="00E809E6">
        <w:rPr>
          <w:rFonts w:ascii="Times New Roman" w:eastAsia="Times New Roman" w:hAnsi="Times New Roman" w:cs="Times New Roman"/>
          <w:sz w:val="26"/>
          <w:szCs w:val="26"/>
          <w:lang w:eastAsia="ru-RU"/>
        </w:rPr>
        <w:t>«О мероприятиях по реализации государственной социальной политики»,</w:t>
      </w:r>
      <w:r w:rsidR="00046BE3" w:rsidRPr="00E809E6">
        <w:rPr>
          <w:rFonts w:ascii="Times New Roman" w:hAnsi="Times New Roman" w:cs="Times New Roman"/>
          <w:sz w:val="26"/>
          <w:szCs w:val="26"/>
        </w:rPr>
        <w:t xml:space="preserve"> </w:t>
      </w:r>
      <w:r w:rsidRPr="00E809E6">
        <w:rPr>
          <w:rFonts w:ascii="Times New Roman" w:eastAsia="Times New Roman" w:hAnsi="Times New Roman" w:cs="Times New Roman"/>
          <w:sz w:val="26"/>
          <w:szCs w:val="26"/>
          <w:lang w:eastAsia="ru-RU"/>
        </w:rPr>
        <w:t>от 07.</w:t>
      </w:r>
      <w:r w:rsidR="008E652B" w:rsidRPr="00E809E6">
        <w:rPr>
          <w:rFonts w:ascii="Times New Roman" w:eastAsia="Times New Roman" w:hAnsi="Times New Roman" w:cs="Times New Roman"/>
          <w:sz w:val="26"/>
          <w:szCs w:val="26"/>
          <w:lang w:eastAsia="ru-RU"/>
        </w:rPr>
        <w:t>05.</w:t>
      </w:r>
      <w:r w:rsidRPr="00E809E6">
        <w:rPr>
          <w:rFonts w:ascii="Times New Roman" w:eastAsia="Times New Roman" w:hAnsi="Times New Roman" w:cs="Times New Roman"/>
          <w:sz w:val="26"/>
          <w:szCs w:val="26"/>
          <w:lang w:eastAsia="ru-RU"/>
        </w:rPr>
        <w:t>202</w:t>
      </w:r>
      <w:r w:rsidR="008E652B" w:rsidRPr="00E809E6">
        <w:rPr>
          <w:rFonts w:ascii="Times New Roman" w:eastAsia="Times New Roman" w:hAnsi="Times New Roman" w:cs="Times New Roman"/>
          <w:sz w:val="26"/>
          <w:szCs w:val="26"/>
          <w:lang w:eastAsia="ru-RU"/>
        </w:rPr>
        <w:t>4</w:t>
      </w:r>
      <w:r w:rsidRPr="00E809E6">
        <w:rPr>
          <w:rFonts w:ascii="Times New Roman" w:eastAsia="Times New Roman" w:hAnsi="Times New Roman" w:cs="Times New Roman"/>
          <w:sz w:val="26"/>
          <w:szCs w:val="26"/>
          <w:lang w:eastAsia="ru-RU"/>
        </w:rPr>
        <w:t xml:space="preserve"> № </w:t>
      </w:r>
      <w:r w:rsidR="006F0D43" w:rsidRPr="00E809E6">
        <w:rPr>
          <w:rFonts w:ascii="Times New Roman" w:eastAsia="Times New Roman" w:hAnsi="Times New Roman" w:cs="Times New Roman"/>
          <w:sz w:val="26"/>
          <w:szCs w:val="26"/>
          <w:lang w:eastAsia="ru-RU"/>
        </w:rPr>
        <w:t>309</w:t>
      </w:r>
      <w:r w:rsidRPr="00E809E6">
        <w:rPr>
          <w:rFonts w:ascii="Times New Roman" w:eastAsia="Times New Roman" w:hAnsi="Times New Roman" w:cs="Times New Roman"/>
          <w:sz w:val="26"/>
          <w:szCs w:val="26"/>
          <w:lang w:eastAsia="ru-RU"/>
        </w:rPr>
        <w:t xml:space="preserve"> </w:t>
      </w:r>
      <w:r w:rsidR="002F519C" w:rsidRPr="00E809E6">
        <w:rPr>
          <w:rFonts w:ascii="Times New Roman" w:eastAsia="Times New Roman" w:hAnsi="Times New Roman" w:cs="Times New Roman"/>
          <w:sz w:val="26"/>
          <w:szCs w:val="26"/>
          <w:lang w:eastAsia="ru-RU"/>
        </w:rPr>
        <w:t>«</w:t>
      </w:r>
      <w:r w:rsidRPr="00E809E6">
        <w:rPr>
          <w:rFonts w:ascii="Times New Roman" w:eastAsia="Times New Roman" w:hAnsi="Times New Roman" w:cs="Times New Roman"/>
          <w:sz w:val="26"/>
          <w:szCs w:val="26"/>
          <w:lang w:eastAsia="ru-RU"/>
        </w:rPr>
        <w:t>О национальных целях развития Российской Федерации на период до 2030 года</w:t>
      </w:r>
      <w:r w:rsidR="008E652B" w:rsidRPr="00E809E6">
        <w:rPr>
          <w:rFonts w:ascii="Times New Roman" w:eastAsia="Times New Roman" w:hAnsi="Times New Roman" w:cs="Times New Roman"/>
          <w:sz w:val="26"/>
          <w:szCs w:val="26"/>
          <w:lang w:eastAsia="ru-RU"/>
        </w:rPr>
        <w:t xml:space="preserve"> и на перспективу до 2036 года</w:t>
      </w:r>
      <w:r w:rsidR="002F519C" w:rsidRPr="00E809E6">
        <w:rPr>
          <w:rFonts w:ascii="Times New Roman" w:eastAsia="Times New Roman" w:hAnsi="Times New Roman" w:cs="Times New Roman"/>
          <w:sz w:val="26"/>
          <w:szCs w:val="26"/>
          <w:lang w:eastAsia="ru-RU"/>
        </w:rPr>
        <w:t>»</w:t>
      </w:r>
      <w:r w:rsidRPr="00E809E6">
        <w:rPr>
          <w:rFonts w:ascii="Times New Roman" w:eastAsia="Times New Roman" w:hAnsi="Times New Roman" w:cs="Times New Roman"/>
          <w:sz w:val="26"/>
          <w:szCs w:val="26"/>
          <w:lang w:eastAsia="ru-RU"/>
        </w:rPr>
        <w:t xml:space="preserve">, </w:t>
      </w:r>
      <w:r w:rsidR="006E3EAA" w:rsidRPr="00E809E6">
        <w:rPr>
          <w:rFonts w:ascii="Times New Roman" w:eastAsia="Times New Roman" w:hAnsi="Times New Roman" w:cs="Times New Roman"/>
          <w:sz w:val="26"/>
          <w:szCs w:val="26"/>
          <w:lang w:eastAsia="ru-RU"/>
        </w:rPr>
        <w:t>08.05.2024 №</w:t>
      </w:r>
      <w:r w:rsidR="0032602A" w:rsidRPr="00E809E6">
        <w:rPr>
          <w:rFonts w:ascii="Times New Roman" w:eastAsia="Times New Roman" w:hAnsi="Times New Roman" w:cs="Times New Roman"/>
          <w:sz w:val="26"/>
          <w:szCs w:val="26"/>
          <w:lang w:eastAsia="ru-RU"/>
        </w:rPr>
        <w:t xml:space="preserve"> </w:t>
      </w:r>
      <w:r w:rsidR="006E3EAA" w:rsidRPr="00E809E6">
        <w:rPr>
          <w:rFonts w:ascii="Times New Roman" w:eastAsia="Times New Roman" w:hAnsi="Times New Roman" w:cs="Times New Roman"/>
          <w:sz w:val="26"/>
          <w:szCs w:val="26"/>
          <w:lang w:eastAsia="ru-RU"/>
        </w:rPr>
        <w:t xml:space="preserve">314 «Об утверждении Основ государственной политики Российской Федерации в области исторического просвещения», </w:t>
      </w:r>
      <w:r w:rsidR="00BF39D8" w:rsidRPr="00E809E6">
        <w:rPr>
          <w:rFonts w:ascii="Times New Roman" w:eastAsia="Times New Roman" w:hAnsi="Times New Roman" w:cs="Times New Roman"/>
          <w:sz w:val="26"/>
          <w:szCs w:val="26"/>
          <w:lang w:eastAsia="ru-RU"/>
        </w:rPr>
        <w:t xml:space="preserve">от 24.12.2014 № 808 «Об утверждении Основ государственной культурной политики», </w:t>
      </w:r>
      <w:r w:rsidR="00BE489B" w:rsidRPr="00E809E6">
        <w:rPr>
          <w:rFonts w:ascii="Times New Roman" w:eastAsia="Times New Roman" w:hAnsi="Times New Roman" w:cs="Times New Roman"/>
          <w:bCs/>
          <w:sz w:val="26"/>
          <w:szCs w:val="26"/>
          <w:lang w:eastAsia="ru-RU"/>
        </w:rPr>
        <w:t>государственной программой Ханты-Мансийского автономного округа</w:t>
      </w:r>
      <w:r w:rsidR="00093D34" w:rsidRPr="00E809E6">
        <w:rPr>
          <w:rFonts w:ascii="Times New Roman" w:eastAsia="Times New Roman" w:hAnsi="Times New Roman" w:cs="Times New Roman"/>
          <w:bCs/>
          <w:sz w:val="26"/>
          <w:szCs w:val="26"/>
          <w:lang w:eastAsia="ru-RU"/>
        </w:rPr>
        <w:t xml:space="preserve"> – Югры </w:t>
      </w:r>
      <w:r w:rsidR="00BE489B" w:rsidRPr="00E809E6">
        <w:rPr>
          <w:rFonts w:ascii="Times New Roman" w:eastAsia="Times New Roman" w:hAnsi="Times New Roman" w:cs="Times New Roman"/>
          <w:bCs/>
          <w:sz w:val="26"/>
          <w:szCs w:val="26"/>
          <w:lang w:eastAsia="ru-RU"/>
        </w:rPr>
        <w:t>«Культурное пространство» (утвержденное постановлением Правительства ХМАО – Югры от 10.11.2023 № 548-п)</w:t>
      </w:r>
      <w:r w:rsidR="000C5EDA" w:rsidRPr="00E809E6">
        <w:rPr>
          <w:rFonts w:ascii="Times New Roman" w:eastAsia="Times New Roman" w:hAnsi="Times New Roman" w:cs="Times New Roman"/>
          <w:bCs/>
          <w:sz w:val="26"/>
          <w:szCs w:val="26"/>
          <w:lang w:eastAsia="ru-RU"/>
        </w:rPr>
        <w:t>.</w:t>
      </w:r>
    </w:p>
    <w:p w14:paraId="3DBB8D62" w14:textId="77777777" w:rsidR="0042137A" w:rsidRPr="00E809E6" w:rsidRDefault="0042137A" w:rsidP="001A08F9">
      <w:pPr>
        <w:autoSpaceDE w:val="0"/>
        <w:autoSpaceDN w:val="0"/>
        <w:adjustRightInd w:val="0"/>
        <w:spacing w:after="0" w:line="240" w:lineRule="auto"/>
        <w:ind w:firstLine="709"/>
        <w:jc w:val="both"/>
        <w:rPr>
          <w:rFonts w:ascii="Times New Roman" w:eastAsia="Times New Roman" w:hAnsi="Times New Roman" w:cs="Times New Roman"/>
          <w:color w:val="FF0000"/>
          <w:sz w:val="26"/>
          <w:szCs w:val="26"/>
          <w:lang w:eastAsia="ru-RU"/>
        </w:rPr>
      </w:pPr>
    </w:p>
    <w:p w14:paraId="5F2BAE49" w14:textId="77777777" w:rsidR="008F22BA" w:rsidRPr="00E809E6" w:rsidRDefault="008F22BA" w:rsidP="001A08F9">
      <w:pPr>
        <w:tabs>
          <w:tab w:val="left" w:pos="993"/>
          <w:tab w:val="left" w:pos="1418"/>
        </w:tabs>
        <w:spacing w:after="0" w:line="240" w:lineRule="auto"/>
        <w:ind w:firstLine="567"/>
        <w:jc w:val="both"/>
        <w:rPr>
          <w:rFonts w:ascii="Times New Roman" w:hAnsi="Times New Roman" w:cs="Times New Roman"/>
          <w:b/>
          <w:bCs/>
          <w:sz w:val="26"/>
          <w:szCs w:val="26"/>
        </w:rPr>
      </w:pPr>
      <w:r w:rsidRPr="00E809E6">
        <w:rPr>
          <w:rFonts w:ascii="Times New Roman" w:hAnsi="Times New Roman" w:cs="Times New Roman"/>
          <w:b/>
          <w:sz w:val="26"/>
          <w:szCs w:val="26"/>
        </w:rPr>
        <w:t>3. Исполнители муниципальной программы</w:t>
      </w:r>
    </w:p>
    <w:p w14:paraId="29C9FD83" w14:textId="77777777" w:rsidR="00483593" w:rsidRPr="00E809E6" w:rsidRDefault="00F27BE7" w:rsidP="001A08F9">
      <w:pPr>
        <w:pStyle w:val="a3"/>
        <w:tabs>
          <w:tab w:val="left" w:pos="1134"/>
        </w:tabs>
        <w:ind w:left="0" w:firstLine="709"/>
        <w:rPr>
          <w:sz w:val="26"/>
          <w:szCs w:val="26"/>
        </w:rPr>
      </w:pPr>
      <w:r w:rsidRPr="00E809E6">
        <w:rPr>
          <w:i/>
          <w:sz w:val="26"/>
          <w:szCs w:val="26"/>
        </w:rPr>
        <w:t>Ответственный исполнитель</w:t>
      </w:r>
      <w:r w:rsidR="009458E3" w:rsidRPr="00E809E6">
        <w:rPr>
          <w:i/>
          <w:sz w:val="26"/>
          <w:szCs w:val="26"/>
        </w:rPr>
        <w:t xml:space="preserve"> муниципальной программы:</w:t>
      </w:r>
      <w:r w:rsidRPr="00E809E6">
        <w:rPr>
          <w:sz w:val="26"/>
          <w:szCs w:val="26"/>
        </w:rPr>
        <w:t xml:space="preserve"> Департамент культуры и спорта Нефте</w:t>
      </w:r>
      <w:r w:rsidR="00505C18" w:rsidRPr="00E809E6">
        <w:rPr>
          <w:sz w:val="26"/>
          <w:szCs w:val="26"/>
        </w:rPr>
        <w:t>юганского района.</w:t>
      </w:r>
    </w:p>
    <w:p w14:paraId="450F6002" w14:textId="77777777" w:rsidR="00F27BE7" w:rsidRPr="00E809E6" w:rsidRDefault="00752518" w:rsidP="001A08F9">
      <w:pPr>
        <w:pStyle w:val="a3"/>
        <w:tabs>
          <w:tab w:val="left" w:pos="1134"/>
        </w:tabs>
        <w:ind w:left="0" w:firstLine="709"/>
        <w:jc w:val="both"/>
        <w:rPr>
          <w:b/>
          <w:i/>
          <w:sz w:val="26"/>
          <w:szCs w:val="26"/>
        </w:rPr>
      </w:pPr>
      <w:r w:rsidRPr="00E809E6">
        <w:rPr>
          <w:i/>
          <w:sz w:val="26"/>
          <w:szCs w:val="26"/>
        </w:rPr>
        <w:t>С</w:t>
      </w:r>
      <w:r w:rsidR="006C1C81" w:rsidRPr="00E809E6">
        <w:rPr>
          <w:i/>
          <w:sz w:val="26"/>
          <w:szCs w:val="26"/>
        </w:rPr>
        <w:t>оисполнители</w:t>
      </w:r>
      <w:r w:rsidR="009458E3" w:rsidRPr="00E809E6">
        <w:rPr>
          <w:i/>
          <w:sz w:val="26"/>
          <w:szCs w:val="26"/>
        </w:rPr>
        <w:t xml:space="preserve"> муниципальной программы</w:t>
      </w:r>
      <w:r w:rsidR="006C1C81" w:rsidRPr="00E809E6">
        <w:rPr>
          <w:b/>
          <w:i/>
          <w:sz w:val="26"/>
          <w:szCs w:val="26"/>
        </w:rPr>
        <w:t>:</w:t>
      </w:r>
    </w:p>
    <w:p w14:paraId="79E30943" w14:textId="77777777" w:rsidR="00053206" w:rsidRPr="00E809E6" w:rsidRDefault="00247E2F" w:rsidP="001A08F9">
      <w:pPr>
        <w:numPr>
          <w:ilvl w:val="0"/>
          <w:numId w:val="14"/>
        </w:numPr>
        <w:tabs>
          <w:tab w:val="left" w:pos="345"/>
          <w:tab w:val="left" w:pos="567"/>
          <w:tab w:val="left" w:pos="993"/>
        </w:tabs>
        <w:autoSpaceDE w:val="0"/>
        <w:autoSpaceDN w:val="0"/>
        <w:adjustRightInd w:val="0"/>
        <w:spacing w:after="0" w:line="240" w:lineRule="auto"/>
        <w:ind w:left="0" w:firstLine="709"/>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Департамент строительства и жилищно-коммунального</w:t>
      </w:r>
      <w:r w:rsidR="00053206" w:rsidRPr="00E809E6">
        <w:rPr>
          <w:rFonts w:ascii="Times New Roman" w:eastAsia="Times New Roman" w:hAnsi="Times New Roman" w:cs="Times New Roman"/>
          <w:sz w:val="26"/>
          <w:szCs w:val="26"/>
          <w:lang w:eastAsia="ru-RU"/>
        </w:rPr>
        <w:t xml:space="preserve"> </w:t>
      </w:r>
      <w:r w:rsidRPr="00E809E6">
        <w:rPr>
          <w:rFonts w:ascii="Times New Roman" w:eastAsia="Times New Roman" w:hAnsi="Times New Roman" w:cs="Times New Roman"/>
          <w:sz w:val="26"/>
          <w:szCs w:val="26"/>
          <w:lang w:eastAsia="ru-RU"/>
        </w:rPr>
        <w:t xml:space="preserve">комплекса Нефтеюганского района. </w:t>
      </w:r>
    </w:p>
    <w:p w14:paraId="15E735B2" w14:textId="77777777" w:rsidR="00053206" w:rsidRPr="00E809E6" w:rsidRDefault="00247E2F" w:rsidP="001A08F9">
      <w:pPr>
        <w:numPr>
          <w:ilvl w:val="0"/>
          <w:numId w:val="14"/>
        </w:numPr>
        <w:tabs>
          <w:tab w:val="left" w:pos="345"/>
          <w:tab w:val="left" w:pos="567"/>
          <w:tab w:val="left" w:pos="993"/>
        </w:tabs>
        <w:autoSpaceDE w:val="0"/>
        <w:autoSpaceDN w:val="0"/>
        <w:adjustRightInd w:val="0"/>
        <w:spacing w:after="0" w:line="240" w:lineRule="auto"/>
        <w:ind w:left="0" w:firstLine="709"/>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Администрация Нефтеюганского района (Управляющий делами).</w:t>
      </w:r>
    </w:p>
    <w:p w14:paraId="6203A5EF" w14:textId="77777777" w:rsidR="00483593" w:rsidRPr="00E809E6" w:rsidRDefault="00247E2F" w:rsidP="001A08F9">
      <w:pPr>
        <w:numPr>
          <w:ilvl w:val="0"/>
          <w:numId w:val="14"/>
        </w:numPr>
        <w:tabs>
          <w:tab w:val="left" w:pos="345"/>
          <w:tab w:val="left" w:pos="567"/>
          <w:tab w:val="left" w:pos="993"/>
        </w:tabs>
        <w:autoSpaceDE w:val="0"/>
        <w:autoSpaceDN w:val="0"/>
        <w:adjustRightInd w:val="0"/>
        <w:spacing w:after="0" w:line="240" w:lineRule="auto"/>
        <w:ind w:left="0" w:firstLine="709"/>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Администрация Нефтеюганского района (</w:t>
      </w:r>
      <w:r w:rsidR="00BE489B" w:rsidRPr="00E809E6">
        <w:rPr>
          <w:rFonts w:ascii="Times New Roman" w:eastAsia="Times New Roman" w:hAnsi="Times New Roman" w:cs="Times New Roman"/>
          <w:sz w:val="26"/>
          <w:szCs w:val="26"/>
          <w:lang w:eastAsia="ru-RU"/>
        </w:rPr>
        <w:t>О</w:t>
      </w:r>
      <w:r w:rsidRPr="00E809E6">
        <w:rPr>
          <w:rFonts w:ascii="Times New Roman" w:eastAsia="Times New Roman" w:hAnsi="Times New Roman" w:cs="Times New Roman"/>
          <w:sz w:val="26"/>
          <w:szCs w:val="26"/>
          <w:lang w:eastAsia="ru-RU"/>
        </w:rPr>
        <w:t>тдел по делам архивов)</w:t>
      </w:r>
      <w:r w:rsidR="00483593" w:rsidRPr="00E809E6">
        <w:rPr>
          <w:rFonts w:ascii="Times New Roman" w:eastAsia="Times New Roman" w:hAnsi="Times New Roman" w:cs="Times New Roman"/>
          <w:sz w:val="26"/>
          <w:szCs w:val="26"/>
          <w:lang w:eastAsia="ru-RU"/>
        </w:rPr>
        <w:t>.</w:t>
      </w:r>
    </w:p>
    <w:p w14:paraId="4101AB79" w14:textId="77777777" w:rsidR="00BF2302" w:rsidRPr="00E809E6" w:rsidRDefault="00BF2302" w:rsidP="001A08F9">
      <w:pPr>
        <w:tabs>
          <w:tab w:val="left" w:pos="993"/>
          <w:tab w:val="left" w:pos="1134"/>
        </w:tabs>
        <w:spacing w:after="0" w:line="240" w:lineRule="auto"/>
        <w:ind w:firstLine="709"/>
        <w:jc w:val="both"/>
        <w:rPr>
          <w:rFonts w:ascii="Times New Roman" w:hAnsi="Times New Roman" w:cs="Times New Roman"/>
          <w:b/>
          <w:color w:val="FF0000"/>
          <w:sz w:val="26"/>
          <w:szCs w:val="26"/>
        </w:rPr>
      </w:pPr>
    </w:p>
    <w:p w14:paraId="781C1F24" w14:textId="77777777" w:rsidR="00E24706" w:rsidRPr="00E809E6" w:rsidRDefault="008F22BA" w:rsidP="001A08F9">
      <w:pPr>
        <w:tabs>
          <w:tab w:val="left" w:pos="1134"/>
        </w:tabs>
        <w:spacing w:after="0" w:line="240" w:lineRule="auto"/>
        <w:ind w:firstLine="567"/>
        <w:jc w:val="both"/>
        <w:rPr>
          <w:rFonts w:ascii="Times New Roman" w:hAnsi="Times New Roman" w:cs="Times New Roman"/>
          <w:b/>
          <w:sz w:val="26"/>
          <w:szCs w:val="26"/>
        </w:rPr>
      </w:pPr>
      <w:r w:rsidRPr="00E809E6">
        <w:rPr>
          <w:rFonts w:ascii="Times New Roman" w:hAnsi="Times New Roman" w:cs="Times New Roman"/>
          <w:b/>
          <w:sz w:val="26"/>
          <w:szCs w:val="26"/>
        </w:rPr>
        <w:t xml:space="preserve">4. </w:t>
      </w:r>
      <w:r w:rsidR="009458E3" w:rsidRPr="00E809E6">
        <w:rPr>
          <w:rFonts w:ascii="Times New Roman" w:hAnsi="Times New Roman" w:cs="Times New Roman"/>
          <w:b/>
          <w:sz w:val="26"/>
          <w:szCs w:val="26"/>
        </w:rPr>
        <w:t>Цели реализации муниципальной программы</w:t>
      </w:r>
    </w:p>
    <w:p w14:paraId="69E38E47" w14:textId="77777777" w:rsidR="00BF2302" w:rsidRPr="00E809E6" w:rsidRDefault="009458E3" w:rsidP="001A08F9">
      <w:pPr>
        <w:pStyle w:val="a3"/>
        <w:tabs>
          <w:tab w:val="left" w:pos="1134"/>
        </w:tabs>
        <w:ind w:left="0" w:firstLine="567"/>
        <w:jc w:val="both"/>
        <w:rPr>
          <w:sz w:val="26"/>
          <w:szCs w:val="26"/>
        </w:rPr>
      </w:pPr>
      <w:r w:rsidRPr="00E809E6">
        <w:rPr>
          <w:sz w:val="26"/>
          <w:szCs w:val="26"/>
        </w:rPr>
        <w:t>Реализация стратегической роли культуры, как важнейшего фактора и гаранта роста качества жизни и гармонизации общественных отношений, через укрепление единого культурного пространства, российской гражданской идентичности на основе духовно-нравственных и культурных ценностей народов, проживающих на территории Нефтеюганского района.</w:t>
      </w:r>
    </w:p>
    <w:p w14:paraId="59D630B4" w14:textId="77777777" w:rsidR="009458E3" w:rsidRPr="00E809E6" w:rsidRDefault="009458E3" w:rsidP="001A08F9">
      <w:pPr>
        <w:pStyle w:val="a3"/>
        <w:tabs>
          <w:tab w:val="left" w:pos="1134"/>
        </w:tabs>
        <w:ind w:left="0" w:firstLine="567"/>
        <w:jc w:val="both"/>
        <w:rPr>
          <w:b/>
          <w:sz w:val="26"/>
          <w:szCs w:val="26"/>
        </w:rPr>
      </w:pPr>
    </w:p>
    <w:p w14:paraId="09174D59" w14:textId="77777777" w:rsidR="00F738EE" w:rsidRPr="00E809E6" w:rsidRDefault="008F22BA" w:rsidP="001A08F9">
      <w:pPr>
        <w:pStyle w:val="a3"/>
        <w:tabs>
          <w:tab w:val="left" w:pos="1134"/>
        </w:tabs>
        <w:ind w:left="567"/>
        <w:jc w:val="both"/>
        <w:rPr>
          <w:b/>
          <w:sz w:val="26"/>
          <w:szCs w:val="26"/>
        </w:rPr>
      </w:pPr>
      <w:r w:rsidRPr="00E809E6">
        <w:rPr>
          <w:b/>
          <w:sz w:val="26"/>
          <w:szCs w:val="26"/>
        </w:rPr>
        <w:t xml:space="preserve">5. </w:t>
      </w:r>
      <w:r w:rsidR="00E24706" w:rsidRPr="00E809E6">
        <w:rPr>
          <w:b/>
          <w:sz w:val="26"/>
          <w:szCs w:val="26"/>
        </w:rPr>
        <w:t xml:space="preserve">Задачи муниципальной программы </w:t>
      </w:r>
      <w:r w:rsidR="00EA64EB" w:rsidRPr="00E809E6">
        <w:rPr>
          <w:b/>
          <w:sz w:val="26"/>
          <w:szCs w:val="26"/>
        </w:rPr>
        <w:t>и пути их решения</w:t>
      </w:r>
    </w:p>
    <w:p w14:paraId="5DFF0EA5" w14:textId="77777777" w:rsidR="00BE489B" w:rsidRPr="00E809E6" w:rsidRDefault="009D1B55" w:rsidP="001A08F9">
      <w:pPr>
        <w:pStyle w:val="a3"/>
        <w:tabs>
          <w:tab w:val="left" w:pos="1134"/>
        </w:tabs>
        <w:ind w:left="0" w:firstLine="709"/>
        <w:jc w:val="both"/>
        <w:rPr>
          <w:sz w:val="26"/>
          <w:szCs w:val="26"/>
        </w:rPr>
      </w:pPr>
      <w:r w:rsidRPr="00E809E6">
        <w:rPr>
          <w:sz w:val="26"/>
          <w:szCs w:val="26"/>
        </w:rPr>
        <w:t>Для решения поставленных целей программой предусмотрен</w:t>
      </w:r>
      <w:r w:rsidR="00BE489B" w:rsidRPr="00E809E6">
        <w:rPr>
          <w:sz w:val="26"/>
          <w:szCs w:val="26"/>
        </w:rPr>
        <w:t>ы следующие направления</w:t>
      </w:r>
      <w:r w:rsidR="00C57202" w:rsidRPr="00E809E6">
        <w:rPr>
          <w:sz w:val="26"/>
          <w:szCs w:val="26"/>
        </w:rPr>
        <w:t>.</w:t>
      </w:r>
    </w:p>
    <w:p w14:paraId="1CE1BC71" w14:textId="77777777" w:rsidR="00BE489B" w:rsidRPr="00E809E6" w:rsidRDefault="00BE489B" w:rsidP="001A08F9">
      <w:pPr>
        <w:pStyle w:val="a3"/>
        <w:numPr>
          <w:ilvl w:val="0"/>
          <w:numId w:val="23"/>
        </w:numPr>
        <w:tabs>
          <w:tab w:val="left" w:pos="993"/>
        </w:tabs>
        <w:ind w:left="0" w:firstLine="709"/>
        <w:jc w:val="both"/>
        <w:rPr>
          <w:sz w:val="26"/>
          <w:szCs w:val="26"/>
        </w:rPr>
      </w:pPr>
      <w:r w:rsidRPr="00E809E6">
        <w:rPr>
          <w:i/>
          <w:iCs/>
          <w:sz w:val="26"/>
          <w:szCs w:val="26"/>
          <w:u w:val="single"/>
        </w:rPr>
        <w:lastRenderedPageBreak/>
        <w:t>Региональный проект «Сохранение культурного и исторического наследия»</w:t>
      </w:r>
      <w:r w:rsidRPr="00E809E6">
        <w:rPr>
          <w:sz w:val="26"/>
          <w:szCs w:val="26"/>
        </w:rPr>
        <w:t>, в рамках которого</w:t>
      </w:r>
      <w:r w:rsidRPr="00E809E6">
        <w:rPr>
          <w:rFonts w:eastAsiaTheme="minorHAnsi"/>
          <w:sz w:val="26"/>
          <w:szCs w:val="26"/>
          <w:lang w:eastAsia="en-US"/>
        </w:rPr>
        <w:t xml:space="preserve"> </w:t>
      </w:r>
      <w:r w:rsidR="00C57202" w:rsidRPr="00E809E6">
        <w:rPr>
          <w:rFonts w:eastAsiaTheme="minorHAnsi"/>
          <w:sz w:val="26"/>
          <w:szCs w:val="26"/>
          <w:lang w:eastAsia="en-US"/>
        </w:rPr>
        <w:t>обеспечена работа по с</w:t>
      </w:r>
      <w:r w:rsidRPr="00E809E6">
        <w:rPr>
          <w:sz w:val="26"/>
          <w:szCs w:val="26"/>
        </w:rPr>
        <w:t>оздани</w:t>
      </w:r>
      <w:r w:rsidR="00C57202" w:rsidRPr="00E809E6">
        <w:rPr>
          <w:sz w:val="26"/>
          <w:szCs w:val="26"/>
        </w:rPr>
        <w:t>ю</w:t>
      </w:r>
      <w:r w:rsidRPr="00E809E6">
        <w:rPr>
          <w:sz w:val="26"/>
          <w:szCs w:val="26"/>
        </w:rPr>
        <w:t xml:space="preserve"> условий для развития библиотечной сети, повышения уровня комплектования библиотек Нефтеюганского района, а также модернизации </w:t>
      </w:r>
      <w:r w:rsidR="00C57202" w:rsidRPr="00E809E6">
        <w:rPr>
          <w:sz w:val="26"/>
          <w:szCs w:val="26"/>
        </w:rPr>
        <w:t>по</w:t>
      </w:r>
      <w:r w:rsidRPr="00E809E6">
        <w:rPr>
          <w:sz w:val="26"/>
          <w:szCs w:val="26"/>
        </w:rPr>
        <w:t>селенческих библиотек.</w:t>
      </w:r>
    </w:p>
    <w:p w14:paraId="1B06EF21" w14:textId="77777777" w:rsidR="00C57202" w:rsidRPr="00E809E6" w:rsidRDefault="00C57202" w:rsidP="001A08F9">
      <w:pPr>
        <w:tabs>
          <w:tab w:val="left" w:pos="993"/>
        </w:tabs>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За счет субсидии местному бюджету из бюджета Ханты-Мансийского автономного округа – Югры:</w:t>
      </w:r>
    </w:p>
    <w:p w14:paraId="741081AD" w14:textId="77777777" w:rsidR="00C57202" w:rsidRPr="00E809E6" w:rsidRDefault="00C57202" w:rsidP="001A08F9">
      <w:pPr>
        <w:tabs>
          <w:tab w:val="left" w:pos="993"/>
        </w:tabs>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-производится частичная оплата услуг Интернет (8 библиотек);</w:t>
      </w:r>
    </w:p>
    <w:p w14:paraId="384BCEFF" w14:textId="77777777" w:rsidR="00C57202" w:rsidRPr="00E809E6" w:rsidRDefault="00C57202" w:rsidP="001A08F9">
      <w:pPr>
        <w:tabs>
          <w:tab w:val="left" w:pos="993"/>
        </w:tabs>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-оцифровано 13 наименований краеведческих документов (2331 стр.);</w:t>
      </w:r>
    </w:p>
    <w:p w14:paraId="4F50DDEF" w14:textId="77777777" w:rsidR="00C57202" w:rsidRPr="00E809E6" w:rsidRDefault="00C57202" w:rsidP="001A08F9">
      <w:pPr>
        <w:tabs>
          <w:tab w:val="left" w:pos="993"/>
        </w:tabs>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-произведено продление лицензии на ПО САБ ИРБИС;</w:t>
      </w:r>
    </w:p>
    <w:p w14:paraId="6C5EF6BC" w14:textId="77777777" w:rsidR="00F64F64" w:rsidRPr="00E809E6" w:rsidRDefault="00C57202" w:rsidP="001A08F9">
      <w:pPr>
        <w:tabs>
          <w:tab w:val="left" w:pos="993"/>
        </w:tabs>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-приобретены периодические издания для пополнения книжного фонда (39 годовых комплектов литературно-художественных журналов</w:t>
      </w:r>
      <w:r w:rsidR="00F64F64" w:rsidRPr="00E809E6">
        <w:rPr>
          <w:rFonts w:ascii="Times New Roman" w:hAnsi="Times New Roman" w:cs="Times New Roman"/>
          <w:sz w:val="26"/>
          <w:szCs w:val="26"/>
        </w:rPr>
        <w:t>)</w:t>
      </w:r>
      <w:r w:rsidRPr="00E809E6">
        <w:rPr>
          <w:rFonts w:ascii="Times New Roman" w:hAnsi="Times New Roman" w:cs="Times New Roman"/>
          <w:sz w:val="26"/>
          <w:szCs w:val="26"/>
        </w:rPr>
        <w:t>;</w:t>
      </w:r>
    </w:p>
    <w:p w14:paraId="122C6D21" w14:textId="77777777" w:rsidR="00856CD6" w:rsidRPr="00E809E6" w:rsidRDefault="00856CD6" w:rsidP="001A08F9">
      <w:pPr>
        <w:tabs>
          <w:tab w:val="left" w:pos="993"/>
        </w:tabs>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-приобретен книжный фонд в размере 337 экземпляров «Издательство ЭКСМО»,</w:t>
      </w:r>
    </w:p>
    <w:p w14:paraId="4D6354F1" w14:textId="77777777" w:rsidR="00C57202" w:rsidRPr="00E809E6" w:rsidRDefault="00F64F64" w:rsidP="001A08F9">
      <w:pPr>
        <w:tabs>
          <w:tab w:val="left" w:pos="993"/>
        </w:tabs>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-произведено</w:t>
      </w:r>
      <w:r w:rsidR="00C57202" w:rsidRPr="00E809E6">
        <w:rPr>
          <w:rFonts w:ascii="Times New Roman" w:hAnsi="Times New Roman" w:cs="Times New Roman"/>
          <w:sz w:val="26"/>
          <w:szCs w:val="26"/>
        </w:rPr>
        <w:t xml:space="preserve"> обновление БД ГАРАНТ в 2-х библиотеках.</w:t>
      </w:r>
    </w:p>
    <w:p w14:paraId="76BE861A" w14:textId="77777777" w:rsidR="00856CD6" w:rsidRPr="00E809E6" w:rsidRDefault="00856CD6" w:rsidP="001A08F9">
      <w:pPr>
        <w:tabs>
          <w:tab w:val="left" w:pos="993"/>
        </w:tabs>
        <w:spacing w:after="0" w:line="240" w:lineRule="auto"/>
        <w:ind w:firstLine="709"/>
        <w:jc w:val="both"/>
        <w:rPr>
          <w:rFonts w:ascii="Times New Roman" w:hAnsi="Times New Roman" w:cs="Times New Roman"/>
          <w:sz w:val="26"/>
          <w:szCs w:val="26"/>
        </w:rPr>
      </w:pPr>
    </w:p>
    <w:p w14:paraId="062B8A83" w14:textId="77777777" w:rsidR="00BE489B" w:rsidRPr="00E809E6" w:rsidRDefault="00856CD6" w:rsidP="001A08F9">
      <w:pPr>
        <w:pStyle w:val="a3"/>
        <w:numPr>
          <w:ilvl w:val="0"/>
          <w:numId w:val="23"/>
        </w:numPr>
        <w:tabs>
          <w:tab w:val="left" w:pos="993"/>
        </w:tabs>
        <w:ind w:left="0" w:firstLine="709"/>
        <w:jc w:val="both"/>
        <w:rPr>
          <w:rFonts w:eastAsia="Calibri"/>
          <w:i/>
          <w:sz w:val="26"/>
          <w:szCs w:val="26"/>
          <w:u w:val="single"/>
        </w:rPr>
      </w:pPr>
      <w:r w:rsidRPr="00E809E6">
        <w:rPr>
          <w:rFonts w:eastAsia="Calibri"/>
          <w:i/>
          <w:sz w:val="26"/>
          <w:szCs w:val="26"/>
          <w:u w:val="single"/>
        </w:rPr>
        <w:t xml:space="preserve">Муниципальный проект «Культурно-образовательный комплекс в пгт. Пойковский </w:t>
      </w:r>
      <w:r w:rsidR="00093D34" w:rsidRPr="00E809E6">
        <w:rPr>
          <w:rFonts w:eastAsia="Calibri"/>
          <w:i/>
          <w:sz w:val="26"/>
          <w:szCs w:val="26"/>
          <w:u w:val="single"/>
        </w:rPr>
        <w:t>(</w:t>
      </w:r>
      <w:r w:rsidRPr="00E809E6">
        <w:rPr>
          <w:rFonts w:eastAsia="Calibri"/>
          <w:i/>
          <w:sz w:val="26"/>
          <w:szCs w:val="26"/>
          <w:u w:val="single"/>
        </w:rPr>
        <w:t>1 очередь)»</w:t>
      </w:r>
    </w:p>
    <w:p w14:paraId="4F6D68D4" w14:textId="77777777" w:rsidR="00FA5A32" w:rsidRPr="00E809E6" w:rsidRDefault="00FA5A32" w:rsidP="001A08F9">
      <w:pPr>
        <w:pStyle w:val="ConsPlusNonformat"/>
        <w:ind w:firstLine="709"/>
        <w:jc w:val="both"/>
        <w:rPr>
          <w:rFonts w:ascii="Times New Roman" w:hAnsi="Times New Roman" w:cs="Times New Roman"/>
          <w:sz w:val="26"/>
          <w:szCs w:val="26"/>
        </w:rPr>
      </w:pPr>
      <w:r w:rsidRPr="00E809E6">
        <w:rPr>
          <w:rFonts w:ascii="Times New Roman" w:hAnsi="Times New Roman" w:cs="Times New Roman"/>
          <w:sz w:val="26"/>
          <w:szCs w:val="26"/>
        </w:rPr>
        <w:t>В целях</w:t>
      </w:r>
      <w:r w:rsidR="00093D34" w:rsidRPr="00E809E6">
        <w:rPr>
          <w:rFonts w:ascii="Times New Roman" w:hAnsi="Times New Roman" w:cs="Times New Roman"/>
          <w:sz w:val="26"/>
          <w:szCs w:val="26"/>
        </w:rPr>
        <w:t xml:space="preserve"> улучшения материально-технической базы учреждений культуры</w:t>
      </w:r>
      <w:r w:rsidRPr="00E809E6">
        <w:rPr>
          <w:rFonts w:ascii="Times New Roman" w:hAnsi="Times New Roman" w:cs="Times New Roman"/>
          <w:sz w:val="26"/>
          <w:szCs w:val="26"/>
        </w:rPr>
        <w:t>, в рамках реализации народной программы «Карта развития Югры» на 2025-2027 годы реализуется проект «Строительство «Культурно-образовательный комплекс» в пгт. Пойковский», который включен в государственную программу ХМАО-Югры «Строительство». Строительная готовность: 5,9%.</w:t>
      </w:r>
      <w:r w:rsidR="00FF5BC8" w:rsidRPr="00E809E6">
        <w:rPr>
          <w:rFonts w:ascii="Times New Roman" w:hAnsi="Times New Roman" w:cs="Times New Roman"/>
          <w:sz w:val="26"/>
          <w:szCs w:val="26"/>
        </w:rPr>
        <w:t xml:space="preserve"> Срок строительства 2025-2027 годы.</w:t>
      </w:r>
    </w:p>
    <w:p w14:paraId="335B716C" w14:textId="77777777" w:rsidR="00FA5A32" w:rsidRPr="00E809E6" w:rsidRDefault="00FA5A32" w:rsidP="001A08F9">
      <w:pPr>
        <w:pStyle w:val="ConsPlusNonformat"/>
        <w:ind w:firstLine="709"/>
        <w:jc w:val="both"/>
        <w:rPr>
          <w:rFonts w:ascii="Times New Roman" w:hAnsi="Times New Roman" w:cs="Times New Roman"/>
          <w:sz w:val="26"/>
          <w:szCs w:val="26"/>
        </w:rPr>
      </w:pPr>
      <w:r w:rsidRPr="00E809E6">
        <w:rPr>
          <w:rFonts w:ascii="Times New Roman" w:hAnsi="Times New Roman" w:cs="Times New Roman"/>
          <w:sz w:val="26"/>
          <w:szCs w:val="26"/>
        </w:rPr>
        <w:t>На сегодняшний день, земельный участок, отведенный под строительство объекта, обеспечен трансформаторной подстанцией, по периметру земельного участка установлено ограждение, работы по устройству свайного основания, бетонных ростверков выполнены на 100%. Ведутся работы по устройству монолитных стен, строительные и монтажные работы по устройству тепло- и электроснабжения, готовность - 53%, по устройству ливневой канализации, готовность 25%.</w:t>
      </w:r>
    </w:p>
    <w:p w14:paraId="561AFEFF" w14:textId="77777777" w:rsidR="00FA5A32" w:rsidRPr="00E809E6" w:rsidRDefault="00FA5A32" w:rsidP="001A08F9">
      <w:pPr>
        <w:pStyle w:val="ConsPlusNonformat"/>
        <w:ind w:firstLine="709"/>
        <w:jc w:val="both"/>
        <w:rPr>
          <w:rFonts w:ascii="Times New Roman" w:hAnsi="Times New Roman" w:cs="Times New Roman"/>
          <w:spacing w:val="-4"/>
          <w:sz w:val="26"/>
          <w:szCs w:val="26"/>
        </w:rPr>
      </w:pPr>
      <w:r w:rsidRPr="00E809E6">
        <w:rPr>
          <w:rFonts w:ascii="Times New Roman" w:hAnsi="Times New Roman" w:cs="Times New Roman"/>
          <w:sz w:val="26"/>
          <w:szCs w:val="26"/>
        </w:rPr>
        <w:t>Строительство «Культурно-образовательного комплекса» в</w:t>
      </w:r>
      <w:r w:rsidRPr="00E809E6">
        <w:rPr>
          <w:rFonts w:ascii="Times New Roman" w:hAnsi="Times New Roman" w:cs="Times New Roman"/>
          <w:color w:val="000000" w:themeColor="text1"/>
          <w:sz w:val="26"/>
          <w:szCs w:val="26"/>
        </w:rPr>
        <w:t xml:space="preserve"> пгт. Пойковский с </w:t>
      </w:r>
      <w:r w:rsidRPr="00E809E6">
        <w:rPr>
          <w:rFonts w:ascii="Times New Roman" w:hAnsi="Times New Roman" w:cs="Times New Roman"/>
          <w:sz w:val="26"/>
          <w:szCs w:val="26"/>
        </w:rPr>
        <w:t xml:space="preserve">площадью 2 500,0 кв.м., </w:t>
      </w:r>
      <w:r w:rsidRPr="00E809E6">
        <w:rPr>
          <w:rFonts w:ascii="Times New Roman" w:hAnsi="Times New Roman" w:cs="Times New Roman"/>
          <w:color w:val="000000" w:themeColor="text1"/>
          <w:sz w:val="26"/>
          <w:szCs w:val="26"/>
        </w:rPr>
        <w:t xml:space="preserve">с мощностью 400 посадочных мест </w:t>
      </w:r>
      <w:r w:rsidRPr="00E809E6">
        <w:rPr>
          <w:rFonts w:ascii="Times New Roman" w:hAnsi="Times New Roman" w:cs="Times New Roman"/>
          <w:spacing w:val="-4"/>
          <w:sz w:val="26"/>
          <w:szCs w:val="26"/>
        </w:rPr>
        <w:t xml:space="preserve">станет центром притяжения для населения.  Появление нового здания с большим концертным залом, уютными классами и просторными танцевальными студиями откроет двери детям, пожилым людям и инвалидам для активного участия в праздниках, концертах и занятиях разными видами творчества. </w:t>
      </w:r>
    </w:p>
    <w:p w14:paraId="64B55068" w14:textId="77777777" w:rsidR="00FA5A32" w:rsidRPr="00E809E6" w:rsidRDefault="00FA5A32" w:rsidP="001A08F9">
      <w:pPr>
        <w:pStyle w:val="ConsPlusNonformat"/>
        <w:ind w:firstLine="709"/>
        <w:jc w:val="both"/>
        <w:rPr>
          <w:rFonts w:ascii="Times New Roman" w:hAnsi="Times New Roman" w:cs="Times New Roman"/>
          <w:spacing w:val="-4"/>
          <w:sz w:val="26"/>
          <w:szCs w:val="26"/>
        </w:rPr>
      </w:pPr>
      <w:r w:rsidRPr="00E809E6">
        <w:rPr>
          <w:rFonts w:ascii="Times New Roman" w:hAnsi="Times New Roman" w:cs="Times New Roman"/>
          <w:spacing w:val="-4"/>
          <w:sz w:val="26"/>
          <w:szCs w:val="26"/>
        </w:rPr>
        <w:t>Реализация проекта позволит увеличить:</w:t>
      </w:r>
    </w:p>
    <w:p w14:paraId="1ADA8278" w14:textId="77777777" w:rsidR="00FA5A32" w:rsidRPr="00E809E6" w:rsidRDefault="00FA5A32" w:rsidP="001A08F9">
      <w:pPr>
        <w:pStyle w:val="ConsPlusNonformat"/>
        <w:ind w:firstLine="709"/>
        <w:jc w:val="both"/>
        <w:rPr>
          <w:rStyle w:val="sc-efbctp"/>
          <w:rFonts w:ascii="Times New Roman" w:hAnsi="Times New Roman" w:cs="Times New Roman"/>
          <w:spacing w:val="-5"/>
          <w:sz w:val="26"/>
          <w:szCs w:val="26"/>
          <w:bdr w:val="none" w:sz="0" w:space="0" w:color="auto" w:frame="1"/>
        </w:rPr>
      </w:pPr>
      <w:r w:rsidRPr="00E809E6">
        <w:rPr>
          <w:rFonts w:ascii="Times New Roman" w:hAnsi="Times New Roman" w:cs="Times New Roman"/>
          <w:spacing w:val="-4"/>
          <w:sz w:val="26"/>
          <w:szCs w:val="26"/>
        </w:rPr>
        <w:t>-количество</w:t>
      </w:r>
      <w:r w:rsidRPr="00E809E6">
        <w:rPr>
          <w:rStyle w:val="sc-efbctp"/>
          <w:rFonts w:ascii="Times New Roman" w:hAnsi="Times New Roman" w:cs="Times New Roman"/>
          <w:spacing w:val="-5"/>
          <w:sz w:val="26"/>
          <w:szCs w:val="26"/>
          <w:bdr w:val="none" w:sz="0" w:space="0" w:color="auto" w:frame="1"/>
        </w:rPr>
        <w:t xml:space="preserve"> мест для посещения культурных мероприятий и занятий искусством;</w:t>
      </w:r>
    </w:p>
    <w:p w14:paraId="4BCC0385" w14:textId="77777777" w:rsidR="00FA5A32" w:rsidRPr="00E809E6" w:rsidRDefault="00FA5A32" w:rsidP="001A08F9">
      <w:pPr>
        <w:pStyle w:val="ConsPlusNonformat"/>
        <w:ind w:firstLine="709"/>
        <w:jc w:val="both"/>
        <w:rPr>
          <w:rStyle w:val="sc-efbctp"/>
          <w:rFonts w:ascii="Times New Roman" w:hAnsi="Times New Roman" w:cs="Times New Roman"/>
          <w:spacing w:val="-5"/>
          <w:sz w:val="26"/>
          <w:szCs w:val="26"/>
          <w:bdr w:val="none" w:sz="0" w:space="0" w:color="auto" w:frame="1"/>
        </w:rPr>
      </w:pPr>
      <w:r w:rsidRPr="00E809E6">
        <w:rPr>
          <w:rStyle w:val="sc-efbctp"/>
          <w:rFonts w:ascii="Times New Roman" w:hAnsi="Times New Roman" w:cs="Times New Roman"/>
          <w:spacing w:val="-5"/>
          <w:sz w:val="26"/>
          <w:szCs w:val="26"/>
          <w:bdr w:val="none" w:sz="0" w:space="0" w:color="auto" w:frame="1"/>
        </w:rPr>
        <w:t>-количество клубных объединений и численность участников;</w:t>
      </w:r>
    </w:p>
    <w:p w14:paraId="6CAFDB8E" w14:textId="77777777" w:rsidR="00FA5A32" w:rsidRPr="00E809E6" w:rsidRDefault="00FA5A32" w:rsidP="001A08F9">
      <w:pPr>
        <w:spacing w:after="0" w:line="240" w:lineRule="auto"/>
        <w:ind w:firstLine="709"/>
        <w:jc w:val="both"/>
        <w:rPr>
          <w:rStyle w:val="sc-efbctp"/>
          <w:rFonts w:ascii="Times New Roman" w:hAnsi="Times New Roman" w:cs="Times New Roman"/>
          <w:spacing w:val="-5"/>
          <w:sz w:val="26"/>
          <w:szCs w:val="26"/>
          <w:bdr w:val="none" w:sz="0" w:space="0" w:color="auto" w:frame="1"/>
          <w:lang w:eastAsia="ru-RU"/>
        </w:rPr>
      </w:pPr>
      <w:r w:rsidRPr="00E809E6">
        <w:rPr>
          <w:rStyle w:val="sc-efbctp"/>
          <w:rFonts w:ascii="Times New Roman" w:hAnsi="Times New Roman" w:cs="Times New Roman"/>
          <w:spacing w:val="-5"/>
          <w:sz w:val="26"/>
          <w:szCs w:val="26"/>
          <w:bdr w:val="none" w:sz="0" w:space="0" w:color="auto" w:frame="1"/>
          <w:lang w:eastAsia="ru-RU"/>
        </w:rPr>
        <w:t>Также проект обеспечит создание новых рабочих мест (новые вакансии).</w:t>
      </w:r>
    </w:p>
    <w:p w14:paraId="3186D969" w14:textId="77777777" w:rsidR="00FF5BC8" w:rsidRPr="00E809E6" w:rsidRDefault="00FF5BC8" w:rsidP="001A08F9">
      <w:pPr>
        <w:spacing w:after="0" w:line="240" w:lineRule="auto"/>
        <w:ind w:firstLine="709"/>
        <w:jc w:val="both"/>
        <w:rPr>
          <w:rStyle w:val="sc-efbctp"/>
          <w:rFonts w:ascii="Times New Roman" w:hAnsi="Times New Roman" w:cs="Times New Roman"/>
          <w:spacing w:val="-5"/>
          <w:sz w:val="26"/>
          <w:szCs w:val="26"/>
          <w:bdr w:val="none" w:sz="0" w:space="0" w:color="auto" w:frame="1"/>
          <w:lang w:eastAsia="ru-RU"/>
        </w:rPr>
      </w:pPr>
    </w:p>
    <w:p w14:paraId="1D4F70AE" w14:textId="77777777" w:rsidR="00ED5A5B" w:rsidRPr="00E809E6" w:rsidRDefault="00FF5BC8" w:rsidP="001A08F9">
      <w:pPr>
        <w:pStyle w:val="a3"/>
        <w:widowControl w:val="0"/>
        <w:numPr>
          <w:ilvl w:val="0"/>
          <w:numId w:val="23"/>
        </w:numPr>
        <w:tabs>
          <w:tab w:val="left" w:pos="-4536"/>
          <w:tab w:val="left" w:pos="993"/>
          <w:tab w:val="left" w:pos="6237"/>
        </w:tabs>
        <w:ind w:left="0" w:firstLine="709"/>
        <w:jc w:val="both"/>
        <w:rPr>
          <w:i/>
          <w:sz w:val="26"/>
          <w:szCs w:val="26"/>
          <w:u w:val="single"/>
        </w:rPr>
      </w:pPr>
      <w:r w:rsidRPr="00E809E6">
        <w:rPr>
          <w:i/>
          <w:sz w:val="26"/>
          <w:szCs w:val="26"/>
          <w:u w:val="single"/>
        </w:rPr>
        <w:t>Муниципальный проект «Сельский Дом культуры/библиотека в сп.Куть-Ях»</w:t>
      </w:r>
    </w:p>
    <w:p w14:paraId="0BA28D65" w14:textId="77777777" w:rsidR="00ED5A5B" w:rsidRPr="00E809E6" w:rsidRDefault="00ED5A5B" w:rsidP="001A08F9">
      <w:pPr>
        <w:widowControl w:val="0"/>
        <w:tabs>
          <w:tab w:val="left" w:pos="-4536"/>
          <w:tab w:val="left" w:pos="993"/>
          <w:tab w:val="left" w:pos="6237"/>
        </w:tabs>
        <w:spacing w:after="0" w:line="240" w:lineRule="auto"/>
        <w:jc w:val="both"/>
        <w:rPr>
          <w:rFonts w:ascii="Times New Roman" w:hAnsi="Times New Roman" w:cs="Times New Roman"/>
          <w:sz w:val="26"/>
          <w:szCs w:val="26"/>
        </w:rPr>
      </w:pPr>
      <w:r w:rsidRPr="00E809E6">
        <w:rPr>
          <w:rFonts w:ascii="Times New Roman" w:hAnsi="Times New Roman" w:cs="Times New Roman"/>
          <w:sz w:val="26"/>
          <w:szCs w:val="26"/>
        </w:rPr>
        <w:t>Муниципальный проект «Сельский дом культуры/библиотека в сп.Куть-Ях» приостановлен до 2030 года в соответствии с пунктом 1.2.2 протокола Комитета по проектному управлению и мониторингу социально-экономического развития Нефтеюганского муниципального района от 30.07.2025 № 7.</w:t>
      </w:r>
    </w:p>
    <w:p w14:paraId="7617086C" w14:textId="77777777" w:rsidR="00ED5A5B" w:rsidRPr="00E809E6" w:rsidRDefault="00ED5A5B" w:rsidP="001A08F9">
      <w:pPr>
        <w:widowControl w:val="0"/>
        <w:tabs>
          <w:tab w:val="left" w:pos="-4536"/>
          <w:tab w:val="left" w:pos="993"/>
          <w:tab w:val="left" w:pos="6237"/>
        </w:tabs>
        <w:spacing w:after="0" w:line="240" w:lineRule="auto"/>
        <w:jc w:val="both"/>
        <w:rPr>
          <w:rFonts w:ascii="Times New Roman" w:hAnsi="Times New Roman" w:cs="Times New Roman"/>
          <w:sz w:val="26"/>
          <w:szCs w:val="26"/>
        </w:rPr>
      </w:pPr>
    </w:p>
    <w:p w14:paraId="6CAB01EE" w14:textId="77777777" w:rsidR="00ED5A5B" w:rsidRPr="00E809E6" w:rsidRDefault="00ED5A5B" w:rsidP="001A08F9">
      <w:pPr>
        <w:pStyle w:val="a3"/>
        <w:widowControl w:val="0"/>
        <w:numPr>
          <w:ilvl w:val="0"/>
          <w:numId w:val="23"/>
        </w:numPr>
        <w:tabs>
          <w:tab w:val="left" w:pos="-4536"/>
          <w:tab w:val="left" w:pos="993"/>
          <w:tab w:val="left" w:pos="6237"/>
        </w:tabs>
        <w:ind w:left="0" w:firstLine="709"/>
        <w:jc w:val="both"/>
        <w:rPr>
          <w:i/>
          <w:sz w:val="26"/>
          <w:szCs w:val="26"/>
          <w:u w:val="single"/>
        </w:rPr>
      </w:pPr>
      <w:r w:rsidRPr="00E809E6">
        <w:rPr>
          <w:i/>
          <w:sz w:val="26"/>
          <w:szCs w:val="26"/>
          <w:u w:val="single"/>
        </w:rPr>
        <w:t xml:space="preserve">Муниципальный проект «Ремонт объекта «Дом культуры «Гармония» в п. </w:t>
      </w:r>
      <w:r w:rsidRPr="00E809E6">
        <w:rPr>
          <w:i/>
          <w:sz w:val="26"/>
          <w:szCs w:val="26"/>
          <w:u w:val="single"/>
        </w:rPr>
        <w:lastRenderedPageBreak/>
        <w:t>Юганская Обь»</w:t>
      </w:r>
      <w:r w:rsidR="00884A6B" w:rsidRPr="00E809E6">
        <w:rPr>
          <w:i/>
          <w:sz w:val="26"/>
          <w:szCs w:val="26"/>
          <w:u w:val="single"/>
        </w:rPr>
        <w:t>.</w:t>
      </w:r>
    </w:p>
    <w:p w14:paraId="7775FA79" w14:textId="77777777" w:rsidR="00884A6B" w:rsidRPr="00E809E6" w:rsidRDefault="00884A6B" w:rsidP="001A08F9">
      <w:pPr>
        <w:widowControl w:val="0"/>
        <w:tabs>
          <w:tab w:val="left" w:pos="-4536"/>
          <w:tab w:val="left" w:pos="993"/>
          <w:tab w:val="left" w:pos="6237"/>
        </w:tabs>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 xml:space="preserve">В 2025 году выполнены работы по ремонту объекта «Дом культуры «Гармония» в п. Юганская Обь», выполнены работы: </w:t>
      </w:r>
    </w:p>
    <w:p w14:paraId="0416ED45" w14:textId="77777777" w:rsidR="00884A6B" w:rsidRPr="00E809E6" w:rsidRDefault="00884A6B" w:rsidP="001A08F9">
      <w:pPr>
        <w:widowControl w:val="0"/>
        <w:tabs>
          <w:tab w:val="left" w:pos="-4536"/>
          <w:tab w:val="left" w:pos="993"/>
          <w:tab w:val="left" w:pos="6237"/>
        </w:tabs>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 xml:space="preserve">-по демонтажу наружной облицовки поверхности стен в горизонтальном исполнении по металлическому каркасу (с его устройством) метало сайдингом с пароизоляционным слоем, разборка обшивки стен с сохранением материала здания,  </w:t>
      </w:r>
    </w:p>
    <w:p w14:paraId="7E992689" w14:textId="77777777" w:rsidR="00884A6B" w:rsidRPr="00E809E6" w:rsidRDefault="00884A6B" w:rsidP="001A08F9">
      <w:pPr>
        <w:widowControl w:val="0"/>
        <w:tabs>
          <w:tab w:val="left" w:pos="-4536"/>
          <w:tab w:val="left" w:pos="993"/>
          <w:tab w:val="left" w:pos="6237"/>
        </w:tabs>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-по ремонту кровли из профлиста здания;</w:t>
      </w:r>
    </w:p>
    <w:p w14:paraId="546857FE" w14:textId="77777777" w:rsidR="00ED5A5B" w:rsidRPr="00E809E6" w:rsidRDefault="00884A6B" w:rsidP="001A08F9">
      <w:pPr>
        <w:widowControl w:val="0"/>
        <w:tabs>
          <w:tab w:val="left" w:pos="-4536"/>
          <w:tab w:val="left" w:pos="993"/>
          <w:tab w:val="left" w:pos="6237"/>
        </w:tabs>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 наружной облицовки поверхности стен в горизонтальном исполнении по металлическому каркасу (с его устройством) метало сайдингом с пароизоляционным слоем, разборка обшивки стен с сохранением материала здания).</w:t>
      </w:r>
    </w:p>
    <w:p w14:paraId="42049FCA" w14:textId="77777777" w:rsidR="00884A6B" w:rsidRPr="00E809E6" w:rsidRDefault="00884A6B" w:rsidP="001A08F9">
      <w:pPr>
        <w:widowControl w:val="0"/>
        <w:tabs>
          <w:tab w:val="left" w:pos="-4536"/>
          <w:tab w:val="left" w:pos="993"/>
          <w:tab w:val="left" w:pos="6237"/>
        </w:tabs>
        <w:spacing w:after="0" w:line="240" w:lineRule="auto"/>
        <w:ind w:firstLine="709"/>
        <w:jc w:val="both"/>
        <w:rPr>
          <w:rFonts w:ascii="Times New Roman" w:hAnsi="Times New Roman" w:cs="Times New Roman"/>
          <w:sz w:val="26"/>
          <w:szCs w:val="26"/>
        </w:rPr>
      </w:pPr>
    </w:p>
    <w:p w14:paraId="4672CD2B" w14:textId="77777777" w:rsidR="00ED5A5B" w:rsidRPr="00E809E6" w:rsidRDefault="00ED5A5B" w:rsidP="001A08F9">
      <w:pPr>
        <w:pStyle w:val="a3"/>
        <w:widowControl w:val="0"/>
        <w:numPr>
          <w:ilvl w:val="0"/>
          <w:numId w:val="23"/>
        </w:numPr>
        <w:tabs>
          <w:tab w:val="left" w:pos="-4536"/>
          <w:tab w:val="left" w:pos="-142"/>
          <w:tab w:val="left" w:pos="993"/>
          <w:tab w:val="left" w:pos="1276"/>
          <w:tab w:val="left" w:pos="6237"/>
        </w:tabs>
        <w:ind w:left="0" w:firstLine="709"/>
        <w:jc w:val="both"/>
        <w:rPr>
          <w:i/>
          <w:sz w:val="26"/>
          <w:szCs w:val="26"/>
          <w:u w:val="single"/>
        </w:rPr>
      </w:pPr>
      <w:r w:rsidRPr="00E809E6">
        <w:rPr>
          <w:i/>
          <w:sz w:val="26"/>
          <w:szCs w:val="26"/>
          <w:u w:val="single"/>
        </w:rPr>
        <w:t>Комплекс процессных мероприятий «Создание условий для сохранения и развития культурного наследия»</w:t>
      </w:r>
      <w:r w:rsidR="00884A6B" w:rsidRPr="00E809E6">
        <w:rPr>
          <w:i/>
          <w:sz w:val="26"/>
          <w:szCs w:val="26"/>
          <w:u w:val="single"/>
        </w:rPr>
        <w:t>.</w:t>
      </w:r>
    </w:p>
    <w:p w14:paraId="3D35BAB8" w14:textId="77777777" w:rsidR="00884A6B" w:rsidRPr="00E809E6" w:rsidRDefault="00884A6B" w:rsidP="001A08F9">
      <w:pPr>
        <w:pStyle w:val="ConsPlusNonformat"/>
        <w:widowControl/>
        <w:shd w:val="clear" w:color="auto" w:fill="FFFFFF" w:themeFill="background1"/>
        <w:tabs>
          <w:tab w:val="left" w:pos="317"/>
        </w:tabs>
        <w:ind w:firstLine="709"/>
        <w:jc w:val="both"/>
        <w:rPr>
          <w:rFonts w:ascii="Times New Roman" w:hAnsi="Times New Roman" w:cs="Times New Roman"/>
          <w:i/>
          <w:sz w:val="26"/>
          <w:szCs w:val="26"/>
          <w:u w:val="single"/>
        </w:rPr>
      </w:pPr>
      <w:r w:rsidRPr="00E809E6">
        <w:rPr>
          <w:rFonts w:ascii="Times New Roman" w:hAnsi="Times New Roman" w:cs="Times New Roman"/>
          <w:i/>
          <w:sz w:val="26"/>
          <w:szCs w:val="26"/>
        </w:rPr>
        <w:t>5.1</w:t>
      </w:r>
      <w:r w:rsidRPr="00E809E6">
        <w:rPr>
          <w:rFonts w:ascii="Times New Roman" w:hAnsi="Times New Roman" w:cs="Times New Roman"/>
          <w:sz w:val="26"/>
          <w:szCs w:val="26"/>
          <w:u w:val="single"/>
        </w:rPr>
        <w:t>. «</w:t>
      </w:r>
      <w:r w:rsidRPr="00E809E6">
        <w:rPr>
          <w:rFonts w:ascii="Times New Roman" w:hAnsi="Times New Roman" w:cs="Times New Roman"/>
          <w:i/>
          <w:sz w:val="26"/>
          <w:szCs w:val="26"/>
          <w:u w:val="single"/>
        </w:rPr>
        <w:t>Поддержка одаренных детей и молодежи, развитие художественного образования»</w:t>
      </w:r>
      <w:r w:rsidR="0048745B" w:rsidRPr="00E809E6">
        <w:rPr>
          <w:rFonts w:ascii="Times New Roman" w:hAnsi="Times New Roman" w:cs="Times New Roman"/>
          <w:i/>
          <w:sz w:val="26"/>
          <w:szCs w:val="26"/>
          <w:u w:val="single"/>
        </w:rPr>
        <w:t>.</w:t>
      </w:r>
    </w:p>
    <w:p w14:paraId="5149055A" w14:textId="77777777" w:rsidR="00A25638" w:rsidRPr="00E809E6" w:rsidRDefault="00A25638" w:rsidP="001A08F9">
      <w:pPr>
        <w:pStyle w:val="ConsPlusNonformat"/>
        <w:widowControl/>
        <w:shd w:val="clear" w:color="auto" w:fill="FFFFFF" w:themeFill="background1"/>
        <w:tabs>
          <w:tab w:val="left" w:pos="317"/>
        </w:tabs>
        <w:ind w:firstLine="709"/>
        <w:jc w:val="both"/>
        <w:rPr>
          <w:rFonts w:ascii="Times New Roman" w:hAnsi="Times New Roman" w:cs="Times New Roman"/>
          <w:sz w:val="26"/>
          <w:szCs w:val="26"/>
        </w:rPr>
      </w:pPr>
      <w:r w:rsidRPr="00E809E6">
        <w:rPr>
          <w:rFonts w:ascii="Times New Roman" w:hAnsi="Times New Roman" w:cs="Times New Roman"/>
          <w:sz w:val="26"/>
          <w:szCs w:val="26"/>
        </w:rPr>
        <w:t>Мероприятие направлено на организацию деятельности образовательных учреждений сферы культуры, совершенствование системы выявления и сопровождения одаренных детей и молодежи в сфере культуры и искусства посредством проведения музыкальных конкурсов, предметных олимпиад, выставок, обеспечения участия одаренных детей и молодежи в профессиональных конкурсах, выставках.</w:t>
      </w:r>
    </w:p>
    <w:p w14:paraId="795F25BC" w14:textId="77777777" w:rsidR="00A25638" w:rsidRPr="00E809E6" w:rsidRDefault="00A25638" w:rsidP="001A08F9">
      <w:pPr>
        <w:pStyle w:val="ConsPlusNonformat"/>
        <w:widowControl/>
        <w:shd w:val="clear" w:color="auto" w:fill="FFFFFF" w:themeFill="background1"/>
        <w:tabs>
          <w:tab w:val="left" w:pos="317"/>
        </w:tabs>
        <w:ind w:firstLine="709"/>
        <w:jc w:val="both"/>
        <w:rPr>
          <w:rFonts w:ascii="Times New Roman" w:hAnsi="Times New Roman" w:cs="Times New Roman"/>
          <w:sz w:val="26"/>
          <w:szCs w:val="26"/>
        </w:rPr>
      </w:pPr>
      <w:r w:rsidRPr="00E809E6">
        <w:rPr>
          <w:rFonts w:ascii="Times New Roman" w:hAnsi="Times New Roman" w:cs="Times New Roman"/>
          <w:sz w:val="26"/>
          <w:szCs w:val="26"/>
        </w:rPr>
        <w:t>В рамках муниципального задания НРБУ ДО «ДШИ», НРБУ ДО «ДШИ имени Г.С. Райшева» осуществлена выплата заработной платы, начисления на заработную плату, содержание помещений и имущества, проведение образовательного процесса.</w:t>
      </w:r>
    </w:p>
    <w:p w14:paraId="5237878B" w14:textId="77777777" w:rsidR="00A25638" w:rsidRPr="00E809E6" w:rsidRDefault="00A25638" w:rsidP="001A08F9">
      <w:pPr>
        <w:tabs>
          <w:tab w:val="left" w:pos="6237"/>
        </w:tabs>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 xml:space="preserve">Учреждениями дополнительного образования детей, осуществляющих свою деятельность в гп. Пойковский и сп. Салым реализуются дополнительные предпрофессиональные и общеразвивающие образовательные программы в области искусств. </w:t>
      </w:r>
      <w:r w:rsidR="00C12A27" w:rsidRPr="00E809E6">
        <w:rPr>
          <w:rFonts w:ascii="Times New Roman" w:hAnsi="Times New Roman" w:cs="Times New Roman"/>
          <w:sz w:val="26"/>
          <w:szCs w:val="26"/>
        </w:rPr>
        <w:t>Численность обучающихся по дополнительным предпрофессиональным и общеразвивающим программам в возрасте от 5 до 17 (включительно) лет в ДШИ</w:t>
      </w:r>
      <w:r w:rsidRPr="00E809E6">
        <w:rPr>
          <w:rFonts w:ascii="Times New Roman" w:hAnsi="Times New Roman" w:cs="Times New Roman"/>
          <w:sz w:val="26"/>
          <w:szCs w:val="26"/>
        </w:rPr>
        <w:t xml:space="preserve"> на 31.12.2025г. составило 3</w:t>
      </w:r>
      <w:r w:rsidR="00C12A27" w:rsidRPr="00E809E6">
        <w:rPr>
          <w:rFonts w:ascii="Times New Roman" w:hAnsi="Times New Roman" w:cs="Times New Roman"/>
          <w:sz w:val="26"/>
          <w:szCs w:val="26"/>
        </w:rPr>
        <w:t>79</w:t>
      </w:r>
      <w:r w:rsidRPr="00E809E6">
        <w:rPr>
          <w:rFonts w:ascii="Times New Roman" w:hAnsi="Times New Roman" w:cs="Times New Roman"/>
          <w:sz w:val="26"/>
          <w:szCs w:val="26"/>
        </w:rPr>
        <w:t xml:space="preserve"> человек. </w:t>
      </w:r>
    </w:p>
    <w:p w14:paraId="3757CF37" w14:textId="77777777" w:rsidR="00A25638" w:rsidRPr="00E809E6" w:rsidRDefault="00A25638" w:rsidP="001A08F9">
      <w:pPr>
        <w:pStyle w:val="ConsPlusNonformat"/>
        <w:widowControl/>
        <w:shd w:val="clear" w:color="auto" w:fill="FFFFFF" w:themeFill="background1"/>
        <w:tabs>
          <w:tab w:val="left" w:pos="317"/>
        </w:tabs>
        <w:ind w:firstLine="709"/>
        <w:jc w:val="both"/>
        <w:rPr>
          <w:rFonts w:ascii="Times New Roman" w:hAnsi="Times New Roman" w:cs="Times New Roman"/>
          <w:sz w:val="26"/>
          <w:szCs w:val="26"/>
        </w:rPr>
      </w:pPr>
      <w:r w:rsidRPr="00E809E6">
        <w:rPr>
          <w:rFonts w:ascii="Times New Roman" w:hAnsi="Times New Roman" w:cs="Times New Roman"/>
          <w:sz w:val="26"/>
          <w:szCs w:val="26"/>
        </w:rPr>
        <w:t xml:space="preserve">В 2025 году продолжена планомерная работа по развитию интереса к музыкальному и изобразительному искусству, повышению творческой активности. </w:t>
      </w:r>
    </w:p>
    <w:p w14:paraId="3EB54427" w14:textId="77777777" w:rsidR="0048745B" w:rsidRPr="00E809E6" w:rsidRDefault="00A25638" w:rsidP="001A08F9">
      <w:pPr>
        <w:pBdr>
          <w:top w:val="none" w:sz="4" w:space="0" w:color="000000"/>
          <w:left w:val="none" w:sz="4" w:space="0" w:color="000000"/>
          <w:bottom w:val="none" w:sz="4" w:space="0" w:color="000000"/>
          <w:right w:val="none" w:sz="4" w:space="0" w:color="000000"/>
        </w:pBdr>
        <w:spacing w:after="0" w:line="240" w:lineRule="auto"/>
        <w:ind w:firstLine="142"/>
        <w:jc w:val="both"/>
        <w:rPr>
          <w:rFonts w:ascii="Times New Roman" w:eastAsia="Arial" w:hAnsi="Times New Roman" w:cs="Times New Roman"/>
          <w:bCs/>
          <w:color w:val="000000"/>
          <w:sz w:val="26"/>
          <w:szCs w:val="26"/>
        </w:rPr>
      </w:pPr>
      <w:r w:rsidRPr="00E809E6">
        <w:rPr>
          <w:rFonts w:ascii="Times New Roman" w:hAnsi="Times New Roman" w:cs="Times New Roman"/>
          <w:sz w:val="26"/>
          <w:szCs w:val="26"/>
        </w:rPr>
        <w:t>Для этого были организованы внутришкольные конкурсы, выставки, посвящённые памятным датам, викторины по музыкальному и изобразительному искусству, участие учащихся и преподавателей в конкурсах разных уровней.</w:t>
      </w:r>
      <w:r w:rsidR="00C12A27" w:rsidRPr="00E809E6">
        <w:rPr>
          <w:rFonts w:ascii="Times New Roman" w:eastAsia="Arial" w:hAnsi="Times New Roman" w:cs="Times New Roman"/>
          <w:bCs/>
          <w:color w:val="000000"/>
          <w:sz w:val="26"/>
          <w:szCs w:val="26"/>
        </w:rPr>
        <w:t xml:space="preserve"> </w:t>
      </w:r>
    </w:p>
    <w:p w14:paraId="4B045778" w14:textId="77777777" w:rsidR="0048745B" w:rsidRPr="00E809E6" w:rsidRDefault="0048745B" w:rsidP="001A08F9">
      <w:pPr>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В апреле 2025 года на базе НР МБУ ДО «Детская школа искусств» гп. Пойковский был проведен IX Районный конкурс вокального и инструментального исполнительства «Шаги к успеху».</w:t>
      </w:r>
    </w:p>
    <w:p w14:paraId="009C857E" w14:textId="77777777" w:rsidR="0048745B" w:rsidRPr="00E809E6" w:rsidRDefault="0048745B" w:rsidP="001A08F9">
      <w:pPr>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В октябре 2025 года прошла Всероссийская программа мастер-классов «Музыкальная мастерская Юрия Розума». В концертном зале ДШИ им. Г.С.Райшева состоялся концерт, в котором приняли участие   профессиональные исполнители Музыкальной мастерской Ю.Розума, учащиеся и преподаватели ДШИ им. Г.С.Райшева.</w:t>
      </w:r>
    </w:p>
    <w:p w14:paraId="0FB9DFA9" w14:textId="77777777" w:rsidR="0048745B" w:rsidRPr="00E809E6" w:rsidRDefault="0048745B" w:rsidP="001A08F9">
      <w:pPr>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В декабре 2025 года вокальный ансамбль НР МБУ ДО «Детская школа искусств» гп. Пойковский принял участие в новом Окружном конкурсе новой авторской патриотической песни «Патриот своей страны».</w:t>
      </w:r>
    </w:p>
    <w:p w14:paraId="68C6024D" w14:textId="77777777" w:rsidR="0048745B" w:rsidRPr="00E809E6" w:rsidRDefault="0048745B" w:rsidP="001A08F9">
      <w:pPr>
        <w:tabs>
          <w:tab w:val="left" w:pos="6237"/>
        </w:tabs>
        <w:spacing w:after="0" w:line="240" w:lineRule="auto"/>
        <w:ind w:firstLine="709"/>
        <w:jc w:val="both"/>
        <w:rPr>
          <w:rFonts w:ascii="Times New Roman" w:hAnsi="Times New Roman" w:cs="Times New Roman"/>
          <w:iCs/>
          <w:sz w:val="26"/>
          <w:szCs w:val="26"/>
        </w:rPr>
      </w:pPr>
      <w:r w:rsidRPr="00E809E6">
        <w:rPr>
          <w:rFonts w:ascii="Times New Roman" w:hAnsi="Times New Roman" w:cs="Times New Roman"/>
          <w:sz w:val="26"/>
          <w:szCs w:val="26"/>
        </w:rPr>
        <w:lastRenderedPageBreak/>
        <w:t xml:space="preserve">Учащиеся НР МБУ ДО «Детская школа искусств» гп. Пойковский приняли участие в </w:t>
      </w:r>
      <w:r w:rsidRPr="00E809E6">
        <w:rPr>
          <w:rFonts w:ascii="Times New Roman" w:hAnsi="Times New Roman" w:cs="Times New Roman"/>
          <w:iCs/>
          <w:sz w:val="26"/>
          <w:szCs w:val="26"/>
        </w:rPr>
        <w:t>Региональном этапе международного конкурса юных музыкантов «Чайковский-дебют» (лауреат 3 степени – денежная премия).</w:t>
      </w:r>
    </w:p>
    <w:p w14:paraId="0F533A40" w14:textId="77777777" w:rsidR="00A25638" w:rsidRPr="00E809E6" w:rsidRDefault="00A25638" w:rsidP="001A08F9">
      <w:pPr>
        <w:tabs>
          <w:tab w:val="left" w:pos="6237"/>
        </w:tabs>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За достижения в области культуры и искусства учащаяся НР МБУ ДО «Детская школа искусств» гп. Пойковский Каюмова Сабина была включена в состав творческой делегации Ханты-Мансийского автономного округа – Югры для участия в IV Международном Детском культурном форуме в городе Москве на площадке Московского дворца пионеров на Воробьевых горах от муниципального района Нефтеюганский район.</w:t>
      </w:r>
    </w:p>
    <w:p w14:paraId="06EE6532" w14:textId="77777777" w:rsidR="0048745B" w:rsidRPr="00E809E6" w:rsidRDefault="0048745B" w:rsidP="001A08F9">
      <w:pPr>
        <w:tabs>
          <w:tab w:val="left" w:pos="6237"/>
        </w:tabs>
        <w:spacing w:after="0" w:line="240" w:lineRule="auto"/>
        <w:ind w:firstLine="709"/>
        <w:jc w:val="both"/>
        <w:rPr>
          <w:rFonts w:ascii="Times New Roman" w:hAnsi="Times New Roman" w:cs="Times New Roman"/>
          <w:sz w:val="26"/>
          <w:szCs w:val="26"/>
        </w:rPr>
      </w:pPr>
    </w:p>
    <w:p w14:paraId="02ACEEA2" w14:textId="77777777" w:rsidR="0048745B" w:rsidRPr="00E809E6" w:rsidRDefault="0048745B" w:rsidP="001A08F9">
      <w:pPr>
        <w:pStyle w:val="ConsPlusNonformat"/>
        <w:widowControl/>
        <w:numPr>
          <w:ilvl w:val="1"/>
          <w:numId w:val="23"/>
        </w:numPr>
        <w:shd w:val="clear" w:color="auto" w:fill="FFFFFF" w:themeFill="background1"/>
        <w:tabs>
          <w:tab w:val="left" w:pos="993"/>
        </w:tabs>
        <w:ind w:left="0" w:firstLine="709"/>
        <w:jc w:val="both"/>
        <w:rPr>
          <w:rFonts w:ascii="Times New Roman" w:hAnsi="Times New Roman" w:cs="Times New Roman"/>
          <w:i/>
          <w:sz w:val="26"/>
          <w:szCs w:val="26"/>
          <w:u w:val="single"/>
        </w:rPr>
      </w:pPr>
      <w:r w:rsidRPr="00E809E6">
        <w:rPr>
          <w:rFonts w:ascii="Times New Roman" w:hAnsi="Times New Roman" w:cs="Times New Roman"/>
          <w:i/>
          <w:sz w:val="26"/>
          <w:szCs w:val="26"/>
          <w:u w:val="single"/>
        </w:rPr>
        <w:t>«Стимулирование культурного разнообразия в Нефтеюганском районе, в том числе популяризация народных художественных промыслов и ремесел».</w:t>
      </w:r>
    </w:p>
    <w:p w14:paraId="3F4B6A8F" w14:textId="77777777" w:rsidR="0048745B" w:rsidRPr="00E809E6" w:rsidRDefault="0048745B" w:rsidP="001A08F9">
      <w:pPr>
        <w:pStyle w:val="ConsPlusNonformat"/>
        <w:widowControl/>
        <w:shd w:val="clear" w:color="auto" w:fill="FFFFFF" w:themeFill="background1"/>
        <w:tabs>
          <w:tab w:val="left" w:pos="317"/>
        </w:tabs>
        <w:ind w:firstLine="709"/>
        <w:jc w:val="both"/>
        <w:rPr>
          <w:rFonts w:ascii="Times New Roman" w:hAnsi="Times New Roman" w:cs="Times New Roman"/>
          <w:sz w:val="26"/>
          <w:szCs w:val="26"/>
        </w:rPr>
      </w:pPr>
      <w:r w:rsidRPr="00E809E6">
        <w:rPr>
          <w:rFonts w:ascii="Times New Roman" w:hAnsi="Times New Roman" w:cs="Times New Roman"/>
          <w:sz w:val="26"/>
          <w:szCs w:val="26"/>
        </w:rPr>
        <w:t xml:space="preserve">В рамках муниципального задания БУ НР </w:t>
      </w:r>
      <w:r w:rsidRPr="00E809E6">
        <w:rPr>
          <w:rFonts w:ascii="Times New Roman" w:hAnsi="Times New Roman" w:cs="Times New Roman"/>
          <w:bCs/>
          <w:sz w:val="26"/>
          <w:szCs w:val="26"/>
        </w:rPr>
        <w:t>«</w:t>
      </w:r>
      <w:r w:rsidRPr="00E809E6">
        <w:rPr>
          <w:rFonts w:ascii="Times New Roman" w:hAnsi="Times New Roman" w:cs="Times New Roman"/>
          <w:sz w:val="26"/>
          <w:szCs w:val="26"/>
        </w:rPr>
        <w:t>Центр спорта и культуры</w:t>
      </w:r>
      <w:r w:rsidRPr="00E809E6">
        <w:rPr>
          <w:rFonts w:ascii="Times New Roman" w:hAnsi="Times New Roman" w:cs="Times New Roman"/>
          <w:bCs/>
          <w:sz w:val="26"/>
          <w:szCs w:val="26"/>
        </w:rPr>
        <w:t>»</w:t>
      </w:r>
      <w:r w:rsidRPr="00E809E6">
        <w:rPr>
          <w:rFonts w:ascii="Times New Roman" w:hAnsi="Times New Roman" w:cs="Times New Roman"/>
          <w:color w:val="FF0000"/>
          <w:sz w:val="26"/>
          <w:szCs w:val="26"/>
        </w:rPr>
        <w:t xml:space="preserve"> </w:t>
      </w:r>
      <w:r w:rsidRPr="00E809E6">
        <w:rPr>
          <w:rFonts w:ascii="Times New Roman" w:hAnsi="Times New Roman" w:cs="Times New Roman"/>
          <w:sz w:val="26"/>
          <w:szCs w:val="26"/>
        </w:rPr>
        <w:t>осуществлена выплата заработной платы, начисления на заработную плату, содержание помещений и имущества, проведение мероприятий согласно утвержденному годовому плану.</w:t>
      </w:r>
    </w:p>
    <w:p w14:paraId="4B43C226" w14:textId="77777777" w:rsidR="00D810E0" w:rsidRPr="00E809E6" w:rsidRDefault="0048745B" w:rsidP="001A08F9">
      <w:pPr>
        <w:spacing w:after="0" w:line="240" w:lineRule="auto"/>
        <w:ind w:firstLine="142"/>
        <w:jc w:val="both"/>
        <w:rPr>
          <w:rFonts w:ascii="Times New Roman" w:hAnsi="Times New Roman" w:cs="Times New Roman"/>
          <w:sz w:val="26"/>
          <w:szCs w:val="26"/>
        </w:rPr>
      </w:pPr>
      <w:r w:rsidRPr="00E809E6">
        <w:rPr>
          <w:rFonts w:ascii="Times New Roman" w:hAnsi="Times New Roman" w:cs="Times New Roman"/>
          <w:sz w:val="26"/>
          <w:szCs w:val="26"/>
        </w:rPr>
        <w:t xml:space="preserve">Основными культурными событиями в 2025 году для Нефтеюганского района, как и для всей Югры, стали мероприятия посвященные проведению Года исторического наследия, приуроченного к 80-й годовщины Победы в Великой Отечественной войне 1941-1945 годов; проведение 95-летия со дня образования Ханты-Мансийского автономного округа – Югры; </w:t>
      </w:r>
      <w:r w:rsidR="00D810E0" w:rsidRPr="00E809E6">
        <w:rPr>
          <w:rFonts w:ascii="Times New Roman" w:hAnsi="Times New Roman" w:cs="Times New Roman"/>
          <w:sz w:val="26"/>
          <w:szCs w:val="26"/>
        </w:rPr>
        <w:t xml:space="preserve">проведение цикла мероприятий, посвященных 45-летию со дня образования Нефтеюганского района.   </w:t>
      </w:r>
    </w:p>
    <w:p w14:paraId="017C0041" w14:textId="77777777" w:rsidR="0048745B" w:rsidRPr="00E809E6" w:rsidRDefault="0048745B" w:rsidP="001A08F9">
      <w:pPr>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В целях развития и популяризации многостороннего проявления народного художественного творчества, организовано и проведено более 9 традиционных районных фестивалей и конкурсов исполнительского и профессионального мастерства, народных праздников и гуляний. К примеру, состоялись фестивали-конкурсы для людей старшего поколения «Многоликий Новый год», районный фестиваль для людей с ОВЗ «Я радость нахожу в друзьях», районный литературный конкурс приуроченный к празднованию 80-ой годовщине ВОВ «Живое слово», районный фестиваль «Многоликий первомай», региональный детско-юношеский хореографический фестиваль «В вихре танца», районный творческий фестиваль «Наследники традиций», районное мероприятие по Дню пожилого человека, межрегиональный фестиваль-конкурс среди людей старшего поколения «Бабушка рядышком с дедушкой», районный творческий фестиваль «Взрослые и дети».</w:t>
      </w:r>
    </w:p>
    <w:p w14:paraId="0D2265EE" w14:textId="77777777" w:rsidR="0048745B" w:rsidRPr="00E809E6" w:rsidRDefault="0048745B" w:rsidP="001A08F9">
      <w:pPr>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В сентябре 2025 года хореографический коллектив «Фантазия» и вокальный коллектив «Перемена» ДК «Каметон» сп. Сингапай представили Нефтеюганский район на выставке-ярмарке «Товары Земли Югорской» в городе Сургуте.</w:t>
      </w:r>
    </w:p>
    <w:p w14:paraId="7BAD044B" w14:textId="77777777" w:rsidR="0048745B" w:rsidRPr="00E809E6" w:rsidRDefault="0048745B" w:rsidP="001A08F9">
      <w:pPr>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Специалисты ДК «Ника» подписали соглашение с общественной организацией ветеранов Нефтеюганского района о совместном проведении мероприятий, направленных на воспитание патриотизма среди молодого поколения. Одним из ключевых мероприятий стал окружной конкурс новой авторской патриотической песни «Патриот своей страны», который прошел в декабре 2025 года.</w:t>
      </w:r>
    </w:p>
    <w:p w14:paraId="378ABCBA" w14:textId="77777777" w:rsidR="0048745B" w:rsidRPr="00E809E6" w:rsidRDefault="0048745B" w:rsidP="001A08F9">
      <w:pPr>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В 2025 году состоялись 2 масштабных, значимых мероприятиях, посвящённых: 55-летию со дня образования посёлка Усть-Юган, «Юбилей – собирает друзей» и 50-летнего юбилея сп. Куть-Яха.</w:t>
      </w:r>
    </w:p>
    <w:p w14:paraId="6076F705" w14:textId="77777777" w:rsidR="0048745B" w:rsidRPr="00E809E6" w:rsidRDefault="0048745B" w:rsidP="001A08F9">
      <w:pPr>
        <w:tabs>
          <w:tab w:val="left" w:pos="567"/>
          <w:tab w:val="left" w:pos="1134"/>
        </w:tabs>
        <w:autoSpaceDE w:val="0"/>
        <w:autoSpaceDN w:val="0"/>
        <w:adjustRightInd w:val="0"/>
        <w:spacing w:after="0" w:line="240" w:lineRule="auto"/>
        <w:ind w:firstLine="709"/>
        <w:jc w:val="both"/>
        <w:rPr>
          <w:rFonts w:ascii="Times New Roman" w:hAnsi="Times New Roman" w:cs="Times New Roman"/>
          <w:bCs/>
          <w:sz w:val="26"/>
          <w:szCs w:val="26"/>
        </w:rPr>
      </w:pPr>
      <w:r w:rsidRPr="00E809E6">
        <w:rPr>
          <w:rFonts w:ascii="Times New Roman" w:hAnsi="Times New Roman" w:cs="Times New Roman"/>
          <w:bCs/>
          <w:sz w:val="26"/>
          <w:szCs w:val="26"/>
        </w:rPr>
        <w:t>В 20</w:t>
      </w:r>
      <w:r w:rsidR="00D810E0" w:rsidRPr="00E809E6">
        <w:rPr>
          <w:rFonts w:ascii="Times New Roman" w:hAnsi="Times New Roman" w:cs="Times New Roman"/>
          <w:bCs/>
          <w:sz w:val="26"/>
          <w:szCs w:val="26"/>
        </w:rPr>
        <w:t>25</w:t>
      </w:r>
      <w:r w:rsidRPr="00E809E6">
        <w:rPr>
          <w:rFonts w:ascii="Times New Roman" w:hAnsi="Times New Roman" w:cs="Times New Roman"/>
          <w:bCs/>
          <w:sz w:val="26"/>
          <w:szCs w:val="26"/>
        </w:rPr>
        <w:t xml:space="preserve"> году были созданы все условия для развития местного традиционного народного художественного творчества в поселениях, входящих в состав муниципального района.</w:t>
      </w:r>
    </w:p>
    <w:p w14:paraId="4EEF77A5" w14:textId="77777777" w:rsidR="0006246A" w:rsidRPr="00E809E6" w:rsidRDefault="0048745B" w:rsidP="001A08F9">
      <w:pPr>
        <w:tabs>
          <w:tab w:val="left" w:pos="6237"/>
        </w:tabs>
        <w:spacing w:after="0" w:line="240" w:lineRule="auto"/>
        <w:ind w:firstLine="709"/>
        <w:contextualSpacing/>
        <w:jc w:val="both"/>
        <w:rPr>
          <w:rFonts w:ascii="Times New Roman" w:hAnsi="Times New Roman" w:cs="Times New Roman"/>
          <w:sz w:val="26"/>
          <w:szCs w:val="26"/>
          <w:shd w:val="clear" w:color="auto" w:fill="FFFFFF"/>
        </w:rPr>
      </w:pPr>
      <w:r w:rsidRPr="00E809E6">
        <w:rPr>
          <w:rFonts w:ascii="Times New Roman" w:hAnsi="Times New Roman" w:cs="Times New Roman"/>
          <w:bCs/>
          <w:sz w:val="26"/>
          <w:szCs w:val="26"/>
        </w:rPr>
        <w:lastRenderedPageBreak/>
        <w:t>На базе клубных учреждений поселений района в отчетный период действует 12</w:t>
      </w:r>
      <w:r w:rsidR="00D810E0" w:rsidRPr="00E809E6">
        <w:rPr>
          <w:rFonts w:ascii="Times New Roman" w:hAnsi="Times New Roman" w:cs="Times New Roman"/>
          <w:bCs/>
          <w:sz w:val="26"/>
          <w:szCs w:val="26"/>
        </w:rPr>
        <w:t>8</w:t>
      </w:r>
      <w:r w:rsidRPr="00E809E6">
        <w:rPr>
          <w:rFonts w:ascii="Times New Roman" w:hAnsi="Times New Roman" w:cs="Times New Roman"/>
          <w:bCs/>
          <w:sz w:val="26"/>
          <w:szCs w:val="26"/>
        </w:rPr>
        <w:t xml:space="preserve"> клубных формирования для всех возрастных и социальных категорий населения по различным направлениям деятельности, с числом участников в них 1</w:t>
      </w:r>
      <w:r w:rsidR="00D810E0" w:rsidRPr="00E809E6">
        <w:rPr>
          <w:rFonts w:ascii="Times New Roman" w:hAnsi="Times New Roman" w:cs="Times New Roman"/>
          <w:bCs/>
          <w:sz w:val="26"/>
          <w:szCs w:val="26"/>
        </w:rPr>
        <w:t>473</w:t>
      </w:r>
      <w:r w:rsidRPr="00E809E6">
        <w:rPr>
          <w:rFonts w:ascii="Times New Roman" w:hAnsi="Times New Roman" w:cs="Times New Roman"/>
          <w:bCs/>
          <w:sz w:val="26"/>
          <w:szCs w:val="26"/>
        </w:rPr>
        <w:t xml:space="preserve"> человек</w:t>
      </w:r>
      <w:r w:rsidR="00D810E0" w:rsidRPr="00E809E6">
        <w:rPr>
          <w:rFonts w:ascii="Times New Roman" w:hAnsi="Times New Roman" w:cs="Times New Roman"/>
          <w:bCs/>
          <w:sz w:val="26"/>
          <w:szCs w:val="26"/>
        </w:rPr>
        <w:t>а</w:t>
      </w:r>
      <w:r w:rsidRPr="00E809E6">
        <w:rPr>
          <w:rFonts w:ascii="Times New Roman" w:hAnsi="Times New Roman" w:cs="Times New Roman"/>
          <w:bCs/>
          <w:sz w:val="26"/>
          <w:szCs w:val="26"/>
        </w:rPr>
        <w:t xml:space="preserve">. </w:t>
      </w:r>
      <w:r w:rsidR="0006246A" w:rsidRPr="00E809E6">
        <w:rPr>
          <w:rFonts w:ascii="Times New Roman" w:hAnsi="Times New Roman" w:cs="Times New Roman"/>
          <w:sz w:val="26"/>
          <w:szCs w:val="26"/>
        </w:rPr>
        <w:t>Количество коллективов, имеющих звание «образцовый», «народный», «почетный коллектив народного творчества» насчитывает 14 коллективов: «образцовый» (5), «народный» (4), «почетный» (5).</w:t>
      </w:r>
    </w:p>
    <w:p w14:paraId="53CDE64F" w14:textId="77777777" w:rsidR="0006246A" w:rsidRPr="00E809E6" w:rsidRDefault="0006246A" w:rsidP="001A08F9">
      <w:pPr>
        <w:tabs>
          <w:tab w:val="left" w:pos="6237"/>
        </w:tabs>
        <w:spacing w:after="0" w:line="240" w:lineRule="auto"/>
        <w:ind w:firstLine="709"/>
        <w:jc w:val="both"/>
        <w:rPr>
          <w:rFonts w:ascii="Times New Roman" w:hAnsi="Times New Roman" w:cs="Times New Roman"/>
          <w:sz w:val="26"/>
          <w:szCs w:val="26"/>
          <w:shd w:val="clear" w:color="auto" w:fill="FFFFFF"/>
        </w:rPr>
      </w:pPr>
      <w:r w:rsidRPr="00E809E6">
        <w:rPr>
          <w:rFonts w:ascii="Times New Roman" w:hAnsi="Times New Roman" w:cs="Times New Roman"/>
          <w:sz w:val="26"/>
          <w:szCs w:val="26"/>
          <w:shd w:val="clear" w:color="auto" w:fill="FFFFFF"/>
        </w:rPr>
        <w:t>Творческие коллективы в отчётный период приняли участие в мероприятиях различного уровня, от районного до международного и пополнили список наград на 669 дипломов.</w:t>
      </w:r>
    </w:p>
    <w:p w14:paraId="1D0937B9" w14:textId="77777777" w:rsidR="0006246A" w:rsidRPr="00E809E6" w:rsidRDefault="0006246A" w:rsidP="001A08F9">
      <w:pPr>
        <w:tabs>
          <w:tab w:val="left" w:pos="6237"/>
        </w:tabs>
        <w:spacing w:after="0" w:line="240" w:lineRule="auto"/>
        <w:ind w:firstLine="709"/>
        <w:jc w:val="both"/>
        <w:rPr>
          <w:rFonts w:ascii="Times New Roman" w:hAnsi="Times New Roman" w:cs="Times New Roman"/>
          <w:color w:val="2C2D2E"/>
          <w:sz w:val="26"/>
          <w:szCs w:val="26"/>
          <w:highlight w:val="green"/>
          <w:shd w:val="clear" w:color="auto" w:fill="FFFFFF"/>
        </w:rPr>
      </w:pPr>
      <w:r w:rsidRPr="00E809E6">
        <w:rPr>
          <w:rFonts w:ascii="Times New Roman" w:hAnsi="Times New Roman" w:cs="Times New Roman"/>
          <w:sz w:val="26"/>
          <w:szCs w:val="26"/>
        </w:rPr>
        <w:t>На базе учреждений культуры действуют центры национальных культур, целями и задачами которых являются содействие процессу возрождения и сохранения национальной культуры, языку, традиций, формированию у широкой зрительской аудитории правильного представления о культуре, духовных и семейных ценностях. В</w:t>
      </w:r>
      <w:r w:rsidRPr="00E809E6">
        <w:rPr>
          <w:rFonts w:ascii="Times New Roman" w:hAnsi="Times New Roman" w:cs="Times New Roman"/>
          <w:sz w:val="26"/>
          <w:szCs w:val="26"/>
          <w:shd w:val="clear" w:color="auto" w:fill="FFFFFF"/>
        </w:rPr>
        <w:t xml:space="preserve"> гп. Пойковский в стенах ЦКиД «Родники» действует «Центр национальных культур», в состав которого входят представители 8 национальных объединений. </w:t>
      </w:r>
      <w:r w:rsidRPr="00E809E6">
        <w:rPr>
          <w:rFonts w:ascii="Times New Roman" w:hAnsi="Times New Roman" w:cs="Times New Roman"/>
          <w:color w:val="2C2D2E"/>
          <w:sz w:val="26"/>
          <w:szCs w:val="26"/>
          <w:shd w:val="clear" w:color="auto" w:fill="FFFFFF"/>
        </w:rPr>
        <w:t xml:space="preserve">В поселении Каркатеевы ведет работу одно клубное формирование ДК «Ника» любительское объединение «Муниципальный центр казачьей культуры». </w:t>
      </w:r>
    </w:p>
    <w:p w14:paraId="05AB7194" w14:textId="77777777" w:rsidR="0006246A" w:rsidRPr="00E809E6" w:rsidRDefault="0006246A" w:rsidP="001A08F9">
      <w:pPr>
        <w:tabs>
          <w:tab w:val="left" w:pos="6237"/>
        </w:tabs>
        <w:spacing w:after="0" w:line="240" w:lineRule="auto"/>
        <w:ind w:firstLine="709"/>
        <w:jc w:val="both"/>
        <w:rPr>
          <w:rFonts w:ascii="Times New Roman" w:hAnsi="Times New Roman" w:cs="Times New Roman"/>
          <w:sz w:val="26"/>
          <w:szCs w:val="26"/>
          <w:shd w:val="clear" w:color="auto" w:fill="FFFFFF"/>
        </w:rPr>
      </w:pPr>
      <w:r w:rsidRPr="00E809E6">
        <w:rPr>
          <w:rFonts w:ascii="Times New Roman" w:hAnsi="Times New Roman" w:cs="Times New Roman"/>
          <w:sz w:val="26"/>
          <w:szCs w:val="26"/>
          <w:shd w:val="clear" w:color="auto" w:fill="FFFFFF"/>
        </w:rPr>
        <w:t>В отчетном году юбилейные даты со дня образования коллективов отметили:</w:t>
      </w:r>
      <w:r w:rsidRPr="00E809E6">
        <w:rPr>
          <w:rFonts w:ascii="Times New Roman" w:hAnsi="Times New Roman" w:cs="Times New Roman"/>
          <w:sz w:val="26"/>
          <w:szCs w:val="26"/>
        </w:rPr>
        <w:t xml:space="preserve"> </w:t>
      </w:r>
      <w:r w:rsidRPr="00E809E6">
        <w:rPr>
          <w:rFonts w:ascii="Times New Roman" w:hAnsi="Times New Roman" w:cs="Times New Roman"/>
          <w:sz w:val="26"/>
          <w:szCs w:val="26"/>
          <w:shd w:val="clear" w:color="auto" w:fill="FFFFFF"/>
        </w:rPr>
        <w:t>Вокальный коллектив «Перемена» «Мы мир красим голосами» (5 лет, сп. Сингапай), Татарский вокальный коллектив «Яшьлек» (20 лет, сп. Куть-Ях).</w:t>
      </w:r>
    </w:p>
    <w:p w14:paraId="1D30E52D" w14:textId="77777777" w:rsidR="0048745B" w:rsidRPr="00E809E6" w:rsidRDefault="0048745B" w:rsidP="001A08F9">
      <w:pPr>
        <w:tabs>
          <w:tab w:val="left" w:pos="567"/>
          <w:tab w:val="left" w:pos="1134"/>
        </w:tabs>
        <w:autoSpaceDE w:val="0"/>
        <w:autoSpaceDN w:val="0"/>
        <w:adjustRightInd w:val="0"/>
        <w:spacing w:after="0" w:line="240" w:lineRule="auto"/>
        <w:ind w:firstLine="709"/>
        <w:jc w:val="both"/>
        <w:rPr>
          <w:rFonts w:ascii="Times New Roman" w:hAnsi="Times New Roman" w:cs="Times New Roman"/>
          <w:bCs/>
          <w:sz w:val="26"/>
          <w:szCs w:val="26"/>
        </w:rPr>
      </w:pPr>
      <w:r w:rsidRPr="00E809E6">
        <w:rPr>
          <w:rFonts w:ascii="Times New Roman" w:hAnsi="Times New Roman" w:cs="Times New Roman"/>
          <w:bCs/>
          <w:sz w:val="26"/>
          <w:szCs w:val="26"/>
        </w:rPr>
        <w:t xml:space="preserve"> Количество всех форм проведенных культурно-досуговых мероприятий в 202</w:t>
      </w:r>
      <w:r w:rsidR="0006246A" w:rsidRPr="00E809E6">
        <w:rPr>
          <w:rFonts w:ascii="Times New Roman" w:hAnsi="Times New Roman" w:cs="Times New Roman"/>
          <w:bCs/>
          <w:sz w:val="26"/>
          <w:szCs w:val="26"/>
        </w:rPr>
        <w:t>5</w:t>
      </w:r>
      <w:r w:rsidRPr="00E809E6">
        <w:rPr>
          <w:rFonts w:ascii="Times New Roman" w:hAnsi="Times New Roman" w:cs="Times New Roman"/>
          <w:bCs/>
          <w:sz w:val="26"/>
          <w:szCs w:val="26"/>
        </w:rPr>
        <w:t xml:space="preserve"> году составляет </w:t>
      </w:r>
      <w:r w:rsidR="00C07F64" w:rsidRPr="00E809E6">
        <w:rPr>
          <w:rFonts w:ascii="Times New Roman" w:hAnsi="Times New Roman" w:cs="Times New Roman"/>
          <w:sz w:val="26"/>
          <w:szCs w:val="26"/>
        </w:rPr>
        <w:t>3 835</w:t>
      </w:r>
      <w:r w:rsidR="00C07F64" w:rsidRPr="00E809E6">
        <w:rPr>
          <w:rFonts w:ascii="Times New Roman" w:hAnsi="Times New Roman" w:cs="Times New Roman"/>
          <w:color w:val="FF0000"/>
          <w:sz w:val="26"/>
          <w:szCs w:val="26"/>
        </w:rPr>
        <w:t xml:space="preserve"> </w:t>
      </w:r>
      <w:r w:rsidR="00C07F64" w:rsidRPr="00E809E6">
        <w:rPr>
          <w:rFonts w:ascii="Times New Roman" w:hAnsi="Times New Roman" w:cs="Times New Roman"/>
          <w:sz w:val="26"/>
          <w:szCs w:val="26"/>
        </w:rPr>
        <w:t>единиц</w:t>
      </w:r>
      <w:r w:rsidRPr="00E809E6">
        <w:rPr>
          <w:rFonts w:ascii="Times New Roman" w:hAnsi="Times New Roman" w:cs="Times New Roman"/>
          <w:bCs/>
          <w:sz w:val="26"/>
          <w:szCs w:val="26"/>
        </w:rPr>
        <w:t xml:space="preserve">. Количество посетителей всех культурно-массовых мероприятий составило – </w:t>
      </w:r>
      <w:r w:rsidR="00C07F64" w:rsidRPr="00E809E6">
        <w:rPr>
          <w:rFonts w:ascii="Times New Roman" w:hAnsi="Times New Roman" w:cs="Times New Roman"/>
          <w:sz w:val="26"/>
          <w:szCs w:val="26"/>
          <w:shd w:val="clear" w:color="auto" w:fill="FFFFFF"/>
        </w:rPr>
        <w:t>865 236</w:t>
      </w:r>
      <w:r w:rsidR="00C07F64" w:rsidRPr="00E809E6">
        <w:rPr>
          <w:rFonts w:ascii="Times New Roman" w:hAnsi="Times New Roman" w:cs="Times New Roman"/>
          <w:color w:val="FF0000"/>
          <w:sz w:val="26"/>
          <w:szCs w:val="26"/>
          <w:shd w:val="clear" w:color="auto" w:fill="FFFFFF"/>
        </w:rPr>
        <w:t xml:space="preserve"> </w:t>
      </w:r>
      <w:r w:rsidRPr="00E809E6">
        <w:rPr>
          <w:rFonts w:ascii="Times New Roman" w:hAnsi="Times New Roman" w:cs="Times New Roman"/>
          <w:bCs/>
          <w:sz w:val="26"/>
          <w:szCs w:val="26"/>
        </w:rPr>
        <w:t>посещений</w:t>
      </w:r>
      <w:r w:rsidR="00C07F64" w:rsidRPr="00E809E6">
        <w:rPr>
          <w:rFonts w:ascii="Times New Roman" w:hAnsi="Times New Roman" w:cs="Times New Roman"/>
          <w:bCs/>
          <w:sz w:val="26"/>
          <w:szCs w:val="26"/>
        </w:rPr>
        <w:t xml:space="preserve">  в 2024 году – 670 035 посещений)</w:t>
      </w:r>
      <w:r w:rsidRPr="00E809E6">
        <w:rPr>
          <w:rFonts w:ascii="Times New Roman" w:hAnsi="Times New Roman" w:cs="Times New Roman"/>
          <w:bCs/>
          <w:sz w:val="26"/>
          <w:szCs w:val="26"/>
        </w:rPr>
        <w:t>.</w:t>
      </w:r>
    </w:p>
    <w:p w14:paraId="77D4C1D7" w14:textId="77777777" w:rsidR="00C07F64" w:rsidRPr="00E809E6" w:rsidRDefault="006302E1" w:rsidP="001A08F9">
      <w:pPr>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З</w:t>
      </w:r>
      <w:r w:rsidR="00C07F64" w:rsidRPr="00E809E6">
        <w:rPr>
          <w:rFonts w:ascii="Times New Roman" w:hAnsi="Times New Roman" w:cs="Times New Roman"/>
          <w:sz w:val="26"/>
          <w:szCs w:val="26"/>
        </w:rPr>
        <w:t>аведующ</w:t>
      </w:r>
      <w:r w:rsidRPr="00E809E6">
        <w:rPr>
          <w:rFonts w:ascii="Times New Roman" w:hAnsi="Times New Roman" w:cs="Times New Roman"/>
          <w:sz w:val="26"/>
          <w:szCs w:val="26"/>
        </w:rPr>
        <w:t>ий</w:t>
      </w:r>
      <w:r w:rsidR="00C07F64" w:rsidRPr="00E809E6">
        <w:rPr>
          <w:rFonts w:ascii="Times New Roman" w:hAnsi="Times New Roman" w:cs="Times New Roman"/>
          <w:sz w:val="26"/>
          <w:szCs w:val="26"/>
        </w:rPr>
        <w:t xml:space="preserve"> обособленным подразделением «Дом культуры «Камертон», Авраменко Олеся Валерьевна, получила поощрение за победу в номинации «Лучший работник муниципальных учреждений культуры, находящихся на территории сельских поселений автономного округа» (грант в форме субсидии из бюджета Ханты-Мансийского автономного округа – Югры, в том числе за счет средств федерального бюджета, на государственную поддержку лучших сельских учреждений культуры муниципальных образований Ханты-Мансийского автономного округа – Югры и предоставления поощрений лучшим работникам сельских учреждений культуры муниципальных образований Ханты-Мансийского автономного округа – Югры) в размере 113 660,00 рублей, в том числе 50 000,00 рублей из федерального бюджета.</w:t>
      </w:r>
    </w:p>
    <w:p w14:paraId="381D54C9" w14:textId="77777777" w:rsidR="00C07F64" w:rsidRPr="00E809E6" w:rsidRDefault="00C07F64" w:rsidP="001A08F9">
      <w:pPr>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ЦКиД «Родники» гп. Пойковский в очередной раз принял участие в Окружном конкурсе на «Лучшее культурно-досуговое учреждение среди городских поселений» и занял достойное место – Лауреат II степени. По итогам конкурса ЦКиД «Родники» внесен в Реестр лучших культурно-досуговых учреждений Югры.</w:t>
      </w:r>
    </w:p>
    <w:p w14:paraId="584A6A46" w14:textId="77777777" w:rsidR="00C07F64" w:rsidRPr="00E809E6" w:rsidRDefault="00C07F64" w:rsidP="001A08F9">
      <w:pPr>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По итогам регионального этапа ведомственного конкурса Министерства культуры Российской Федерации «Дом культуры. Новый формат», в номинации «Проект, реализованный сельским культурно-досуговым учреждением клубного типа»:</w:t>
      </w:r>
    </w:p>
    <w:p w14:paraId="39DBF5AB" w14:textId="77777777" w:rsidR="00C07F64" w:rsidRPr="00E809E6" w:rsidRDefault="00C07F64" w:rsidP="001A08F9">
      <w:pPr>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 xml:space="preserve">ДК «Ника» стал Лауреатом </w:t>
      </w:r>
      <w:r w:rsidRPr="00E809E6">
        <w:rPr>
          <w:rFonts w:ascii="Times New Roman" w:hAnsi="Times New Roman" w:cs="Times New Roman"/>
          <w:sz w:val="26"/>
          <w:szCs w:val="26"/>
          <w:lang w:val="en-US"/>
        </w:rPr>
        <w:t>I</w:t>
      </w:r>
      <w:r w:rsidRPr="00E809E6">
        <w:rPr>
          <w:rFonts w:ascii="Times New Roman" w:hAnsi="Times New Roman" w:cs="Times New Roman"/>
          <w:sz w:val="26"/>
          <w:szCs w:val="26"/>
        </w:rPr>
        <w:t xml:space="preserve"> степени, представив на суд жюри фестиваль казачьей культуры «родное приволье»;</w:t>
      </w:r>
    </w:p>
    <w:p w14:paraId="466C6CB9" w14:textId="77777777" w:rsidR="00C07F64" w:rsidRPr="00E809E6" w:rsidRDefault="00C07F64" w:rsidP="001A08F9">
      <w:pPr>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ЦКиД «Родники» стал Лауреатом III степени, предоставив на суд жюри музыкальный спектакль «Бременские музыканты».</w:t>
      </w:r>
    </w:p>
    <w:p w14:paraId="4893D99C" w14:textId="77777777" w:rsidR="00C07F64" w:rsidRPr="00E809E6" w:rsidRDefault="00C07F64" w:rsidP="001A08F9">
      <w:pPr>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lastRenderedPageBreak/>
        <w:t>В марте 2025 года состоялось торжественное вручение юбилейных медалей «80 лет Победы в Великой Отечественной войне 1941–1945гг.» труженикам тыла — Алиму Алиевичу Алимбекову и Анфисе Парфентьевне Дерябиной.</w:t>
      </w:r>
    </w:p>
    <w:p w14:paraId="6B101ECB" w14:textId="77777777" w:rsidR="00C07F64" w:rsidRPr="00E809E6" w:rsidRDefault="00C07F64" w:rsidP="001A08F9">
      <w:pPr>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Ярким событием в 2025 году стало присвоение Почётного звания «Заслуженный деятель культуры Нефтеюганского района» заведующему ДК «Гармония» сп. Юганская Обь Максимовой Е.В., а также стало признание заслуг Людмилы Александровны Живитченко, режиссёра массовых мероприятий ДК «Жемчужина Югры» сп. Сентябрьский, которая заняла почётное место на Доске почёта Нефтеюганского района.</w:t>
      </w:r>
    </w:p>
    <w:p w14:paraId="647A4BE1" w14:textId="77777777" w:rsidR="00C07F64" w:rsidRPr="00E809E6" w:rsidRDefault="00C07F64" w:rsidP="001A08F9">
      <w:pPr>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Дом культуры «Ника» стал лауреатом первой степени на региональном этапе ведомственного конкурса Министерства культуры Российской Федерации «ДОМ КУЛЬТУРЫ. НОВЫЙ ФОРМАТ».</w:t>
      </w:r>
    </w:p>
    <w:p w14:paraId="42BDD393" w14:textId="77777777" w:rsidR="00C07F64" w:rsidRPr="00E809E6" w:rsidRDefault="00C07F64" w:rsidP="001A08F9">
      <w:pPr>
        <w:spacing w:after="0" w:line="240" w:lineRule="auto"/>
        <w:ind w:firstLine="709"/>
        <w:jc w:val="both"/>
        <w:rPr>
          <w:rFonts w:ascii="Times New Roman" w:hAnsi="Times New Roman" w:cs="Times New Roman"/>
          <w:sz w:val="26"/>
          <w:szCs w:val="26"/>
        </w:rPr>
      </w:pPr>
    </w:p>
    <w:p w14:paraId="076A8A45" w14:textId="77777777" w:rsidR="00C07F64" w:rsidRPr="00E809E6" w:rsidRDefault="00C07F64" w:rsidP="001A08F9">
      <w:pPr>
        <w:tabs>
          <w:tab w:val="left" w:pos="567"/>
          <w:tab w:val="left" w:pos="1134"/>
        </w:tabs>
        <w:autoSpaceDE w:val="0"/>
        <w:autoSpaceDN w:val="0"/>
        <w:adjustRightInd w:val="0"/>
        <w:spacing w:after="0" w:line="240" w:lineRule="auto"/>
        <w:ind w:firstLine="709"/>
        <w:jc w:val="both"/>
        <w:rPr>
          <w:rFonts w:ascii="Times New Roman" w:eastAsia="Times New Roman" w:hAnsi="Times New Roman" w:cs="Times New Roman"/>
          <w:i/>
          <w:sz w:val="26"/>
          <w:szCs w:val="26"/>
          <w:u w:val="single"/>
          <w:lang w:eastAsia="ru-RU"/>
        </w:rPr>
      </w:pPr>
      <w:r w:rsidRPr="00E809E6">
        <w:rPr>
          <w:rFonts w:ascii="Times New Roman" w:hAnsi="Times New Roman" w:cs="Times New Roman"/>
          <w:i/>
          <w:sz w:val="26"/>
          <w:szCs w:val="26"/>
          <w:u w:val="single"/>
        </w:rPr>
        <w:t>5.3.</w:t>
      </w:r>
      <w:r w:rsidRPr="00E809E6">
        <w:rPr>
          <w:rFonts w:ascii="Times New Roman" w:eastAsia="Times New Roman" w:hAnsi="Times New Roman" w:cs="Times New Roman"/>
          <w:i/>
          <w:sz w:val="26"/>
          <w:szCs w:val="26"/>
          <w:u w:val="single"/>
          <w:lang w:eastAsia="ru-RU"/>
        </w:rPr>
        <w:t xml:space="preserve"> «Развитие библиотечного дела». </w:t>
      </w:r>
    </w:p>
    <w:p w14:paraId="1D4720B5" w14:textId="77777777" w:rsidR="00C07F64" w:rsidRPr="00E809E6" w:rsidRDefault="00C07F64" w:rsidP="001A08F9">
      <w:pPr>
        <w:tabs>
          <w:tab w:val="left" w:pos="567"/>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Исполнение в рамках муниципального задания БУНР «Межпоселенческая библиотека» осуществлена выплата заработной платы, начисления на заработную плату, содержание помещений и имущества.</w:t>
      </w:r>
    </w:p>
    <w:p w14:paraId="4CBE769A" w14:textId="77777777" w:rsidR="00C07F64" w:rsidRPr="00E809E6" w:rsidRDefault="00C07F64" w:rsidP="001A08F9">
      <w:pPr>
        <w:tabs>
          <w:tab w:val="left" w:pos="567"/>
          <w:tab w:val="left" w:pos="1134"/>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В 202</w:t>
      </w:r>
      <w:r w:rsidR="00990CEB" w:rsidRPr="00E809E6">
        <w:rPr>
          <w:rFonts w:ascii="Times New Roman" w:eastAsia="Times New Roman" w:hAnsi="Times New Roman" w:cs="Times New Roman"/>
          <w:sz w:val="26"/>
          <w:szCs w:val="26"/>
          <w:lang w:eastAsia="ru-RU"/>
        </w:rPr>
        <w:t>5</w:t>
      </w:r>
      <w:r w:rsidRPr="00E809E6">
        <w:rPr>
          <w:rFonts w:ascii="Times New Roman" w:eastAsia="Times New Roman" w:hAnsi="Times New Roman" w:cs="Times New Roman"/>
          <w:sz w:val="26"/>
          <w:szCs w:val="26"/>
          <w:lang w:eastAsia="ru-RU"/>
        </w:rPr>
        <w:t xml:space="preserve"> году продолжена работа по модернизации библиотек и пополнению книжными фондами библиотек Нефтеюганского района.</w:t>
      </w:r>
    </w:p>
    <w:p w14:paraId="41D8CA49" w14:textId="77777777" w:rsidR="00990CEB" w:rsidRPr="00E809E6" w:rsidRDefault="00990CEB" w:rsidP="001A08F9">
      <w:pPr>
        <w:pStyle w:val="ConsPlusNormal"/>
        <w:ind w:firstLine="709"/>
        <w:jc w:val="both"/>
        <w:rPr>
          <w:rFonts w:ascii="Times New Roman" w:hAnsi="Times New Roman" w:cs="Times New Roman"/>
          <w:sz w:val="26"/>
          <w:szCs w:val="26"/>
        </w:rPr>
      </w:pPr>
      <w:r w:rsidRPr="00E809E6">
        <w:rPr>
          <w:rFonts w:ascii="Times New Roman" w:hAnsi="Times New Roman" w:cs="Times New Roman"/>
          <w:sz w:val="26"/>
          <w:szCs w:val="26"/>
        </w:rPr>
        <w:t>Основные показатели информационно-библиотечного обслуживания населения за 2025 год:</w:t>
      </w:r>
    </w:p>
    <w:p w14:paraId="34D53247" w14:textId="77777777" w:rsidR="00990CEB" w:rsidRPr="00E809E6" w:rsidRDefault="00990CEB" w:rsidP="001A08F9">
      <w:pPr>
        <w:pStyle w:val="a3"/>
        <w:numPr>
          <w:ilvl w:val="0"/>
          <w:numId w:val="21"/>
        </w:numPr>
        <w:shd w:val="clear" w:color="auto" w:fill="FFFFFF"/>
        <w:tabs>
          <w:tab w:val="left" w:pos="993"/>
        </w:tabs>
        <w:ind w:left="0" w:firstLine="709"/>
        <w:jc w:val="both"/>
        <w:rPr>
          <w:sz w:val="26"/>
          <w:szCs w:val="26"/>
        </w:rPr>
      </w:pPr>
      <w:r w:rsidRPr="00E809E6">
        <w:rPr>
          <w:sz w:val="26"/>
          <w:szCs w:val="26"/>
        </w:rPr>
        <w:t xml:space="preserve">обеспеченность библиотеками составило 100%; </w:t>
      </w:r>
    </w:p>
    <w:p w14:paraId="71F6ACE0" w14:textId="77777777" w:rsidR="00990CEB" w:rsidRPr="00E809E6" w:rsidRDefault="00990CEB" w:rsidP="001A08F9">
      <w:pPr>
        <w:pStyle w:val="a3"/>
        <w:numPr>
          <w:ilvl w:val="0"/>
          <w:numId w:val="21"/>
        </w:numPr>
        <w:shd w:val="clear" w:color="auto" w:fill="FFFFFF"/>
        <w:tabs>
          <w:tab w:val="left" w:pos="993"/>
        </w:tabs>
        <w:ind w:left="0" w:firstLine="709"/>
        <w:jc w:val="both"/>
        <w:rPr>
          <w:sz w:val="26"/>
          <w:szCs w:val="26"/>
        </w:rPr>
      </w:pPr>
      <w:r w:rsidRPr="00E809E6">
        <w:rPr>
          <w:sz w:val="26"/>
          <w:szCs w:val="26"/>
          <w:shd w:val="clear" w:color="auto" w:fill="FFFFFF"/>
        </w:rPr>
        <w:t>охват населения (47 486 чел.) библиотечным обслуживанием за 2025 год составляет 28,4% </w:t>
      </w:r>
      <w:r w:rsidRPr="00E809E6">
        <w:rPr>
          <w:color w:val="222222"/>
          <w:sz w:val="26"/>
          <w:szCs w:val="26"/>
          <w:shd w:val="clear" w:color="auto" w:fill="FFFFFF"/>
        </w:rPr>
        <w:t>(АППГ - 2024г. – 26,7%);</w:t>
      </w:r>
    </w:p>
    <w:p w14:paraId="1F52FA79" w14:textId="77777777" w:rsidR="00990CEB" w:rsidRPr="00E809E6" w:rsidRDefault="00990CEB" w:rsidP="001A08F9">
      <w:pPr>
        <w:pStyle w:val="a3"/>
        <w:numPr>
          <w:ilvl w:val="0"/>
          <w:numId w:val="21"/>
        </w:numPr>
        <w:shd w:val="clear" w:color="auto" w:fill="FFFFFF"/>
        <w:tabs>
          <w:tab w:val="left" w:pos="993"/>
        </w:tabs>
        <w:ind w:left="0" w:firstLine="709"/>
        <w:jc w:val="both"/>
        <w:rPr>
          <w:sz w:val="26"/>
          <w:szCs w:val="26"/>
        </w:rPr>
      </w:pPr>
      <w:r w:rsidRPr="00E809E6">
        <w:rPr>
          <w:color w:val="222222"/>
          <w:sz w:val="26"/>
          <w:szCs w:val="26"/>
          <w:shd w:val="clear" w:color="auto" w:fill="FFFFFF"/>
        </w:rPr>
        <w:t>уровень компьютеризации библиотек района соответствует 100%;</w:t>
      </w:r>
    </w:p>
    <w:p w14:paraId="4D5FB96A" w14:textId="77777777" w:rsidR="00990CEB" w:rsidRPr="00E809E6" w:rsidRDefault="00990CEB" w:rsidP="001A08F9">
      <w:pPr>
        <w:pStyle w:val="a3"/>
        <w:numPr>
          <w:ilvl w:val="0"/>
          <w:numId w:val="21"/>
        </w:numPr>
        <w:shd w:val="clear" w:color="auto" w:fill="FFFFFF"/>
        <w:tabs>
          <w:tab w:val="left" w:pos="993"/>
        </w:tabs>
        <w:ind w:left="0" w:firstLine="709"/>
        <w:jc w:val="both"/>
        <w:rPr>
          <w:sz w:val="26"/>
          <w:szCs w:val="26"/>
        </w:rPr>
      </w:pPr>
      <w:r w:rsidRPr="00E809E6">
        <w:rPr>
          <w:sz w:val="26"/>
          <w:szCs w:val="26"/>
          <w:shd w:val="clear" w:color="auto" w:fill="FFFFFF"/>
        </w:rPr>
        <w:t xml:space="preserve">количество посещений библиотек на 31.12.2025 год – 177 тыс. (АППГ -2024г. – 155 тыс.) </w:t>
      </w:r>
      <w:r w:rsidRPr="00E809E6">
        <w:rPr>
          <w:color w:val="222222"/>
          <w:sz w:val="26"/>
          <w:szCs w:val="26"/>
          <w:shd w:val="clear" w:color="auto" w:fill="FFFFFF"/>
        </w:rPr>
        <w:t>показатель выше значения прошлого года на 14%;</w:t>
      </w:r>
    </w:p>
    <w:p w14:paraId="6C58FFF5" w14:textId="77777777" w:rsidR="00990CEB" w:rsidRPr="00E809E6" w:rsidRDefault="00990CEB" w:rsidP="001A08F9">
      <w:pPr>
        <w:pStyle w:val="a3"/>
        <w:numPr>
          <w:ilvl w:val="0"/>
          <w:numId w:val="21"/>
        </w:numPr>
        <w:shd w:val="clear" w:color="auto" w:fill="FFFFFF"/>
        <w:tabs>
          <w:tab w:val="left" w:pos="993"/>
        </w:tabs>
        <w:ind w:left="0" w:firstLine="709"/>
        <w:jc w:val="both"/>
        <w:rPr>
          <w:sz w:val="26"/>
          <w:szCs w:val="26"/>
        </w:rPr>
      </w:pPr>
      <w:r w:rsidRPr="00E809E6">
        <w:rPr>
          <w:sz w:val="26"/>
          <w:szCs w:val="26"/>
          <w:shd w:val="clear" w:color="auto" w:fill="FFFFFF"/>
        </w:rPr>
        <w:t xml:space="preserve">объем совокупного библиотечного фонда составляет – 225,008 тыс. экз. (2023г.- </w:t>
      </w:r>
      <w:r w:rsidRPr="00E809E6">
        <w:rPr>
          <w:color w:val="222222"/>
          <w:sz w:val="26"/>
          <w:szCs w:val="26"/>
          <w:shd w:val="clear" w:color="auto" w:fill="FFFFFF"/>
        </w:rPr>
        <w:t xml:space="preserve">223,687 тыс. экз., 2022 г. – 223,022 тыс. экз.). </w:t>
      </w:r>
    </w:p>
    <w:p w14:paraId="2D603BC9" w14:textId="77777777" w:rsidR="00990CEB" w:rsidRPr="00E809E6" w:rsidRDefault="00990CEB" w:rsidP="001A08F9">
      <w:pPr>
        <w:shd w:val="clear" w:color="auto" w:fill="FFFFFF"/>
        <w:spacing w:after="0" w:line="240" w:lineRule="auto"/>
        <w:ind w:firstLine="709"/>
        <w:jc w:val="both"/>
        <w:rPr>
          <w:rFonts w:ascii="Times New Roman" w:hAnsi="Times New Roman" w:cs="Times New Roman"/>
          <w:color w:val="222222"/>
          <w:sz w:val="26"/>
          <w:szCs w:val="26"/>
        </w:rPr>
      </w:pPr>
      <w:r w:rsidRPr="00E809E6">
        <w:rPr>
          <w:rFonts w:ascii="Times New Roman" w:hAnsi="Times New Roman" w:cs="Times New Roman"/>
          <w:sz w:val="26"/>
          <w:szCs w:val="26"/>
          <w:shd w:val="clear" w:color="auto" w:fill="FFFFFF"/>
        </w:rPr>
        <w:t>Книгообеспеченность 1 читателя района – 17 экземпляров.</w:t>
      </w:r>
    </w:p>
    <w:p w14:paraId="5FE26981" w14:textId="77777777" w:rsidR="00990CEB" w:rsidRPr="00E809E6" w:rsidRDefault="00990CEB" w:rsidP="001A08F9">
      <w:pPr>
        <w:shd w:val="clear" w:color="auto" w:fill="FFFFFF"/>
        <w:tabs>
          <w:tab w:val="left" w:pos="6237"/>
        </w:tabs>
        <w:spacing w:after="0" w:line="240" w:lineRule="auto"/>
        <w:ind w:firstLine="709"/>
        <w:jc w:val="both"/>
        <w:rPr>
          <w:rFonts w:ascii="Times New Roman" w:hAnsi="Times New Roman" w:cs="Times New Roman"/>
          <w:sz w:val="26"/>
          <w:szCs w:val="26"/>
          <w:shd w:val="clear" w:color="auto" w:fill="FFFFFF"/>
        </w:rPr>
      </w:pPr>
      <w:r w:rsidRPr="00E809E6">
        <w:rPr>
          <w:rFonts w:ascii="Times New Roman" w:hAnsi="Times New Roman" w:cs="Times New Roman"/>
          <w:sz w:val="26"/>
          <w:szCs w:val="26"/>
          <w:shd w:val="clear" w:color="auto" w:fill="FFFFFF"/>
        </w:rPr>
        <w:t>На комплектование книжных фондов за счет средств государственной и муниципальной программ на сумму 203,50 тыс. рублей приобретено 337 экземпляров, в том числе 39 комплектов литературно-художественных изданий. Освоение составило 100%.</w:t>
      </w:r>
    </w:p>
    <w:p w14:paraId="0BF671C1" w14:textId="77777777" w:rsidR="00990CEB" w:rsidRPr="00E809E6" w:rsidRDefault="00990CEB" w:rsidP="001A08F9">
      <w:pPr>
        <w:tabs>
          <w:tab w:val="left" w:pos="6237"/>
        </w:tabs>
        <w:spacing w:after="0" w:line="240" w:lineRule="auto"/>
        <w:ind w:firstLine="709"/>
        <w:jc w:val="both"/>
        <w:rPr>
          <w:rFonts w:ascii="Times New Roman" w:hAnsi="Times New Roman" w:cs="Times New Roman"/>
          <w:sz w:val="26"/>
          <w:szCs w:val="26"/>
          <w:shd w:val="clear" w:color="auto" w:fill="FFFFFF"/>
        </w:rPr>
      </w:pPr>
      <w:r w:rsidRPr="00E809E6">
        <w:rPr>
          <w:rFonts w:ascii="Times New Roman" w:hAnsi="Times New Roman" w:cs="Times New Roman"/>
          <w:sz w:val="26"/>
          <w:szCs w:val="26"/>
          <w:shd w:val="clear" w:color="auto" w:fill="FFFFFF"/>
        </w:rPr>
        <w:t>В рамках исполнения гарантийных обязательств по комплектованию книжного фонда Пойковской поселенческой детской библиотеки «Радость»</w:t>
      </w:r>
      <w:r w:rsidRPr="00E809E6">
        <w:rPr>
          <w:rFonts w:ascii="Times New Roman" w:hAnsi="Times New Roman" w:cs="Times New Roman"/>
          <w:sz w:val="26"/>
          <w:szCs w:val="26"/>
        </w:rPr>
        <w:t xml:space="preserve"> приобретено 1 284 </w:t>
      </w:r>
      <w:r w:rsidRPr="00E809E6">
        <w:rPr>
          <w:rFonts w:ascii="Times New Roman" w:hAnsi="Times New Roman" w:cs="Times New Roman"/>
          <w:sz w:val="26"/>
          <w:szCs w:val="26"/>
          <w:shd w:val="clear" w:color="auto" w:fill="FFFFFF"/>
        </w:rPr>
        <w:t>экз. документов на сумму 639,50 тыс. рублей.</w:t>
      </w:r>
    </w:p>
    <w:p w14:paraId="08769E35" w14:textId="77777777" w:rsidR="00990CEB" w:rsidRPr="00E809E6" w:rsidRDefault="00990CEB" w:rsidP="001A08F9">
      <w:pPr>
        <w:tabs>
          <w:tab w:val="left" w:pos="6237"/>
        </w:tabs>
        <w:spacing w:after="0" w:line="240" w:lineRule="auto"/>
        <w:ind w:firstLine="709"/>
        <w:jc w:val="both"/>
        <w:rPr>
          <w:rFonts w:ascii="Times New Roman" w:hAnsi="Times New Roman" w:cs="Times New Roman"/>
          <w:sz w:val="26"/>
          <w:szCs w:val="26"/>
          <w:shd w:val="clear" w:color="auto" w:fill="FFFFFF"/>
        </w:rPr>
      </w:pPr>
      <w:r w:rsidRPr="00E809E6">
        <w:rPr>
          <w:rFonts w:ascii="Times New Roman" w:hAnsi="Times New Roman" w:cs="Times New Roman"/>
          <w:sz w:val="26"/>
          <w:szCs w:val="26"/>
          <w:shd w:val="clear" w:color="auto" w:fill="FFFFFF"/>
        </w:rPr>
        <w:t>К</w:t>
      </w:r>
      <w:r w:rsidRPr="00E809E6">
        <w:rPr>
          <w:rFonts w:ascii="Times New Roman" w:hAnsi="Times New Roman" w:cs="Times New Roman"/>
          <w:sz w:val="26"/>
          <w:szCs w:val="26"/>
        </w:rPr>
        <w:t>оличество всех форм проведенных культурно-массовых мероприятий в библиотеках составляет 1 491 ед., из них для детей 761 ед.</w:t>
      </w:r>
    </w:p>
    <w:p w14:paraId="49A0075C" w14:textId="77777777" w:rsidR="00990CEB" w:rsidRPr="00E809E6" w:rsidRDefault="00990CEB" w:rsidP="001A08F9">
      <w:pPr>
        <w:tabs>
          <w:tab w:val="left" w:pos="6237"/>
        </w:tabs>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shd w:val="clear" w:color="auto" w:fill="FFFFFF"/>
        </w:rPr>
        <w:t>К</w:t>
      </w:r>
      <w:r w:rsidRPr="00E809E6">
        <w:rPr>
          <w:rFonts w:ascii="Times New Roman" w:hAnsi="Times New Roman" w:cs="Times New Roman"/>
          <w:sz w:val="26"/>
          <w:szCs w:val="26"/>
        </w:rPr>
        <w:t xml:space="preserve">оличество посетителей всех мероприятий составило 30 132 посещения, из них детьми 16 048. </w:t>
      </w:r>
    </w:p>
    <w:p w14:paraId="1B471F6D" w14:textId="77777777" w:rsidR="00990CEB" w:rsidRPr="00E809E6" w:rsidRDefault="00990CEB" w:rsidP="001A08F9">
      <w:pPr>
        <w:tabs>
          <w:tab w:val="left" w:pos="6237"/>
        </w:tabs>
        <w:spacing w:after="0" w:line="240" w:lineRule="auto"/>
        <w:ind w:firstLine="709"/>
        <w:jc w:val="both"/>
        <w:rPr>
          <w:rFonts w:ascii="Times New Roman" w:hAnsi="Times New Roman" w:cs="Times New Roman"/>
          <w:sz w:val="26"/>
          <w:szCs w:val="26"/>
          <w:shd w:val="clear" w:color="auto" w:fill="FFFFFF"/>
        </w:rPr>
      </w:pPr>
      <w:r w:rsidRPr="00E809E6">
        <w:rPr>
          <w:rFonts w:ascii="Times New Roman" w:hAnsi="Times New Roman" w:cs="Times New Roman"/>
          <w:sz w:val="26"/>
          <w:szCs w:val="26"/>
          <w:shd w:val="clear" w:color="auto" w:fill="FFFFFF"/>
        </w:rPr>
        <w:t xml:space="preserve">В начале 2025 года подведены итоги работы библиотек Югры прошлого года, по результатам которого Пойковская детская библиотека «Радость» признана лучшей детской библиотекой Ханты-Мансийского автономного округа – Югры. </w:t>
      </w:r>
    </w:p>
    <w:p w14:paraId="128D6B9F" w14:textId="77777777" w:rsidR="00990CEB" w:rsidRPr="00E809E6" w:rsidRDefault="00990CEB" w:rsidP="001A08F9">
      <w:pPr>
        <w:tabs>
          <w:tab w:val="left" w:pos="6237"/>
        </w:tabs>
        <w:spacing w:after="0" w:line="240" w:lineRule="auto"/>
        <w:ind w:firstLine="709"/>
        <w:jc w:val="both"/>
        <w:rPr>
          <w:rFonts w:ascii="Times New Roman" w:hAnsi="Times New Roman" w:cs="Times New Roman"/>
          <w:sz w:val="26"/>
          <w:szCs w:val="26"/>
          <w:shd w:val="clear" w:color="auto" w:fill="FFFFFF"/>
        </w:rPr>
      </w:pPr>
      <w:r w:rsidRPr="00E809E6">
        <w:rPr>
          <w:rFonts w:ascii="Times New Roman" w:hAnsi="Times New Roman" w:cs="Times New Roman"/>
          <w:sz w:val="26"/>
          <w:szCs w:val="26"/>
          <w:shd w:val="clear" w:color="auto" w:fill="FFFFFF"/>
        </w:rPr>
        <w:t>Пойковская поселенческая библиотека «Наследие» стала лауреатом Проектной мастерской «Инклюзивные практики Югры на современном этапе» (программа «Равные среди равных») Департамента культуры ХМАО-Югры, АУ ХМАО-Югры «Окружной дом народного творчества».</w:t>
      </w:r>
    </w:p>
    <w:p w14:paraId="56667020" w14:textId="77777777" w:rsidR="00990CEB" w:rsidRPr="00E809E6" w:rsidRDefault="00990CEB" w:rsidP="001A08F9">
      <w:pPr>
        <w:tabs>
          <w:tab w:val="left" w:pos="6237"/>
        </w:tabs>
        <w:spacing w:after="0" w:line="240" w:lineRule="auto"/>
        <w:ind w:firstLine="709"/>
        <w:jc w:val="both"/>
        <w:rPr>
          <w:rFonts w:ascii="Times New Roman" w:hAnsi="Times New Roman" w:cs="Times New Roman"/>
          <w:sz w:val="26"/>
          <w:szCs w:val="26"/>
          <w:shd w:val="clear" w:color="auto" w:fill="FFFFFF"/>
        </w:rPr>
      </w:pPr>
      <w:r w:rsidRPr="00E809E6">
        <w:rPr>
          <w:rFonts w:ascii="Times New Roman" w:hAnsi="Times New Roman" w:cs="Times New Roman"/>
          <w:sz w:val="26"/>
          <w:szCs w:val="26"/>
          <w:shd w:val="clear" w:color="auto" w:fill="FFFFFF"/>
        </w:rPr>
        <w:lastRenderedPageBreak/>
        <w:t>Главный библиотекарь отдела информационных технологий и автоматизации БУНР «Межпоселенческая библиотека» заняла 3 место в конкурсе Управления делами Президента Российской Федерации ФГБУ «Президентская библиотека имени Б.Н. Ельцина», «Президентская библиотека. Региональная сеть – 2025», номинация Лучший сценарий мероприятия, приуроченный к 80-летию Победы в Великой Отечественной войне / Лучший сценарий мероприятия о героях Отечества с использованием ресурсов Президентской библиотеки», а также заняла II место в районном конкурсе «У меня есть идея - 2025» по правовому воспитанию несовершеннолетних, формированию законопослушного поведения и здорового образа жизни в номинации «Методические разработки по правовому, психолого-педагогическому просвещению родителей».</w:t>
      </w:r>
    </w:p>
    <w:p w14:paraId="32E872C3" w14:textId="77777777" w:rsidR="00990CEB" w:rsidRPr="00E809E6" w:rsidRDefault="00990CEB" w:rsidP="001A08F9">
      <w:pPr>
        <w:tabs>
          <w:tab w:val="left" w:pos="6237"/>
        </w:tabs>
        <w:spacing w:after="0" w:line="240" w:lineRule="auto"/>
        <w:ind w:firstLine="709"/>
        <w:jc w:val="both"/>
        <w:rPr>
          <w:rFonts w:ascii="Times New Roman" w:hAnsi="Times New Roman" w:cs="Times New Roman"/>
          <w:sz w:val="26"/>
          <w:szCs w:val="26"/>
          <w:shd w:val="clear" w:color="auto" w:fill="FFFFFF"/>
        </w:rPr>
      </w:pPr>
      <w:r w:rsidRPr="00E809E6">
        <w:rPr>
          <w:rFonts w:ascii="Times New Roman" w:hAnsi="Times New Roman" w:cs="Times New Roman"/>
          <w:sz w:val="26"/>
          <w:szCs w:val="26"/>
          <w:shd w:val="clear" w:color="auto" w:fill="FFFFFF"/>
        </w:rPr>
        <w:t>В апреле 2025 года Пойковская детская библиотека «Радость» отметила 40-летие.</w:t>
      </w:r>
    </w:p>
    <w:p w14:paraId="1A877557" w14:textId="77777777" w:rsidR="00990CEB" w:rsidRPr="00E809E6" w:rsidRDefault="00990CEB" w:rsidP="001A08F9">
      <w:pPr>
        <w:tabs>
          <w:tab w:val="left" w:pos="6237"/>
        </w:tabs>
        <w:spacing w:after="0" w:line="240" w:lineRule="auto"/>
        <w:ind w:firstLine="709"/>
        <w:jc w:val="both"/>
        <w:rPr>
          <w:rFonts w:ascii="Times New Roman" w:hAnsi="Times New Roman" w:cs="Times New Roman"/>
          <w:sz w:val="26"/>
          <w:szCs w:val="26"/>
          <w:shd w:val="clear" w:color="auto" w:fill="FFFFFF"/>
        </w:rPr>
      </w:pPr>
      <w:r w:rsidRPr="00E809E6">
        <w:rPr>
          <w:rFonts w:ascii="Times New Roman" w:hAnsi="Times New Roman" w:cs="Times New Roman"/>
          <w:sz w:val="26"/>
          <w:szCs w:val="26"/>
          <w:shd w:val="clear" w:color="auto" w:fill="FFFFFF"/>
        </w:rPr>
        <w:t>При поддержке Гранта Губернатора Югры для физических лиц (278,1 тыс. руб.) подготовлен к изданию и выпущен тиражом 200 экземпляров литературно-краеведческий сборник «Пойковские мотивы», включающий в себя литературные работы 52 авторов – пойковчан.</w:t>
      </w:r>
    </w:p>
    <w:p w14:paraId="59AD3D8E" w14:textId="77777777" w:rsidR="00990CEB" w:rsidRPr="00E809E6" w:rsidRDefault="00990CEB" w:rsidP="001A08F9">
      <w:pPr>
        <w:tabs>
          <w:tab w:val="left" w:pos="6237"/>
        </w:tabs>
        <w:spacing w:after="0" w:line="240" w:lineRule="auto"/>
        <w:ind w:firstLine="709"/>
        <w:jc w:val="both"/>
        <w:rPr>
          <w:rFonts w:ascii="Times New Roman" w:hAnsi="Times New Roman" w:cs="Times New Roman"/>
          <w:sz w:val="26"/>
          <w:szCs w:val="26"/>
          <w:shd w:val="clear" w:color="auto" w:fill="FFFFFF"/>
        </w:rPr>
      </w:pPr>
      <w:r w:rsidRPr="00E809E6">
        <w:rPr>
          <w:rFonts w:ascii="Times New Roman" w:hAnsi="Times New Roman" w:cs="Times New Roman"/>
          <w:sz w:val="26"/>
          <w:szCs w:val="26"/>
          <w:shd w:val="clear" w:color="auto" w:fill="FFFFFF"/>
        </w:rPr>
        <w:t>Заведующая библиотекой Имаметдинова Руфина Фларидовна завершила реализацию проекта «Молодежное креативное пространство «В Месте», который стал победителем Всероссийского конкурса Росмолодежь гранты 2024 среди физических лиц (774 034 руб.).  Приобретены: мобильный интерактивный пол с дополнительным блоком игр, игровой стол многофункциональный 4 в 1 (бильярд, теннис, футбол, аэрохоккей), телевизор, настольные игры, стеллаж для настольных игр.</w:t>
      </w:r>
    </w:p>
    <w:p w14:paraId="661F5E34" w14:textId="77777777" w:rsidR="00990CEB" w:rsidRPr="00E809E6" w:rsidRDefault="00990CEB" w:rsidP="001A08F9">
      <w:pPr>
        <w:tabs>
          <w:tab w:val="left" w:pos="6237"/>
        </w:tabs>
        <w:spacing w:after="0" w:line="240" w:lineRule="auto"/>
        <w:ind w:firstLine="709"/>
        <w:jc w:val="both"/>
        <w:rPr>
          <w:rFonts w:ascii="Times New Roman" w:hAnsi="Times New Roman" w:cs="Times New Roman"/>
          <w:sz w:val="26"/>
          <w:szCs w:val="26"/>
          <w:shd w:val="clear" w:color="auto" w:fill="FFFFFF"/>
        </w:rPr>
      </w:pPr>
      <w:r w:rsidRPr="00E809E6">
        <w:rPr>
          <w:rFonts w:ascii="Times New Roman" w:hAnsi="Times New Roman" w:cs="Times New Roman"/>
          <w:sz w:val="26"/>
          <w:szCs w:val="26"/>
          <w:shd w:val="clear" w:color="auto" w:fill="FFFFFF"/>
        </w:rPr>
        <w:t xml:space="preserve">Благодаря участию в конкурсе социально-значимых проектов, инициированного компанией «Салым Петролеум Девелопмент» в Салымской ПМБ им. А.С. Тарханова реализована летняя площадка на сумму в размере 100,0 тыс. руб. </w:t>
      </w:r>
    </w:p>
    <w:p w14:paraId="5C6DE720" w14:textId="77777777" w:rsidR="00990CEB" w:rsidRPr="00E809E6" w:rsidRDefault="00990CEB" w:rsidP="001A08F9">
      <w:pPr>
        <w:tabs>
          <w:tab w:val="left" w:pos="6237"/>
        </w:tabs>
        <w:spacing w:after="0" w:line="240" w:lineRule="auto"/>
        <w:ind w:firstLine="709"/>
        <w:jc w:val="both"/>
        <w:rPr>
          <w:rFonts w:ascii="Times New Roman" w:hAnsi="Times New Roman" w:cs="Times New Roman"/>
          <w:sz w:val="26"/>
          <w:szCs w:val="26"/>
          <w:shd w:val="clear" w:color="auto" w:fill="FFFFFF"/>
        </w:rPr>
      </w:pPr>
      <w:r w:rsidRPr="00E809E6">
        <w:rPr>
          <w:rFonts w:ascii="Times New Roman" w:hAnsi="Times New Roman" w:cs="Times New Roman"/>
          <w:sz w:val="26"/>
          <w:szCs w:val="26"/>
          <w:shd w:val="clear" w:color="auto" w:fill="FFFFFF"/>
        </w:rPr>
        <w:t>10 библиотек подключены к Национальной электронной библиотеке, открыт удаленный доступ к Электронному каталогу (через веб-сайт); систематически проводится мониторинг аккаунтов библиотек в социальных сетях, составлены рекомендации по их ведению; ведется систематическое консультирование в области безопасности информации и эффективного использования технических средств.</w:t>
      </w:r>
    </w:p>
    <w:p w14:paraId="7F48A896" w14:textId="77777777" w:rsidR="00990CEB" w:rsidRPr="00E809E6" w:rsidRDefault="00990CEB" w:rsidP="001A08F9">
      <w:pPr>
        <w:tabs>
          <w:tab w:val="left" w:pos="6237"/>
        </w:tabs>
        <w:spacing w:after="0" w:line="240" w:lineRule="auto"/>
        <w:ind w:firstLine="709"/>
        <w:jc w:val="both"/>
        <w:rPr>
          <w:rFonts w:ascii="Times New Roman" w:hAnsi="Times New Roman" w:cs="Times New Roman"/>
          <w:sz w:val="26"/>
          <w:szCs w:val="26"/>
          <w:shd w:val="clear" w:color="auto" w:fill="FFFFFF"/>
        </w:rPr>
      </w:pPr>
      <w:r w:rsidRPr="00E809E6">
        <w:rPr>
          <w:rFonts w:ascii="Times New Roman" w:hAnsi="Times New Roman" w:cs="Times New Roman"/>
          <w:sz w:val="26"/>
          <w:szCs w:val="26"/>
          <w:shd w:val="clear" w:color="auto" w:fill="FFFFFF"/>
        </w:rPr>
        <w:t>Во всех поселениях района функционируют 12 Центров общественного доступа (ЦОД) к социально значимой информации. ЦОД являются структурными подразделениями библиотек и ведут просветительскую деятельность, работают по содействию гражданским инициативам.</w:t>
      </w:r>
    </w:p>
    <w:p w14:paraId="21788D43" w14:textId="77777777" w:rsidR="00990CEB" w:rsidRPr="00E809E6" w:rsidRDefault="00990CEB" w:rsidP="001A08F9">
      <w:pPr>
        <w:tabs>
          <w:tab w:val="left" w:pos="6237"/>
        </w:tabs>
        <w:spacing w:after="0" w:line="240" w:lineRule="auto"/>
        <w:ind w:firstLine="709"/>
        <w:jc w:val="both"/>
        <w:rPr>
          <w:rFonts w:ascii="Times New Roman" w:hAnsi="Times New Roman" w:cs="Times New Roman"/>
          <w:sz w:val="26"/>
          <w:szCs w:val="26"/>
          <w:shd w:val="clear" w:color="auto" w:fill="FFFFFF"/>
        </w:rPr>
      </w:pPr>
      <w:r w:rsidRPr="00E809E6">
        <w:rPr>
          <w:rFonts w:ascii="Times New Roman" w:hAnsi="Times New Roman" w:cs="Times New Roman"/>
          <w:sz w:val="26"/>
          <w:szCs w:val="26"/>
          <w:shd w:val="clear" w:color="auto" w:fill="FFFFFF"/>
        </w:rPr>
        <w:t>Работают Центры удалённого доступа (ЦУД) к ресурсам Президентской библиотеки им. Б.Н. Ельцина: в Пойковской ПБ «Наследие», Салымской ПМБ им. А.С. Тарханова, Каркатеевской ПМБ, Сингапайской и Обь-Юганской ПБ, Сентябрьская ПБ.</w:t>
      </w:r>
    </w:p>
    <w:p w14:paraId="28D0061A" w14:textId="77777777" w:rsidR="00990CEB" w:rsidRPr="00E809E6" w:rsidRDefault="00990CEB" w:rsidP="001A08F9">
      <w:pPr>
        <w:tabs>
          <w:tab w:val="left" w:pos="6237"/>
        </w:tabs>
        <w:spacing w:after="0" w:line="240" w:lineRule="auto"/>
        <w:ind w:firstLine="709"/>
        <w:jc w:val="both"/>
        <w:rPr>
          <w:rFonts w:ascii="Times New Roman" w:hAnsi="Times New Roman" w:cs="Times New Roman"/>
          <w:sz w:val="26"/>
          <w:szCs w:val="26"/>
          <w:shd w:val="clear" w:color="auto" w:fill="FFFFFF"/>
        </w:rPr>
      </w:pPr>
      <w:r w:rsidRPr="00E809E6">
        <w:rPr>
          <w:rFonts w:ascii="Times New Roman" w:hAnsi="Times New Roman" w:cs="Times New Roman"/>
          <w:sz w:val="26"/>
          <w:szCs w:val="26"/>
          <w:shd w:val="clear" w:color="auto" w:fill="FFFFFF"/>
        </w:rPr>
        <w:t>Все библиотеки района имеют доступ к ресурсам электронной библиотеки «ЛитРес», где удаленные читатели имеют возможность бесплатно получить электронные книги.</w:t>
      </w:r>
    </w:p>
    <w:p w14:paraId="4F86E737" w14:textId="77777777" w:rsidR="00990CEB" w:rsidRPr="00E809E6" w:rsidRDefault="00990CEB" w:rsidP="001A08F9">
      <w:pPr>
        <w:tabs>
          <w:tab w:val="left" w:pos="6237"/>
        </w:tabs>
        <w:spacing w:after="0" w:line="240" w:lineRule="auto"/>
        <w:ind w:firstLine="709"/>
        <w:jc w:val="both"/>
        <w:rPr>
          <w:rFonts w:ascii="Times New Roman" w:hAnsi="Times New Roman" w:cs="Times New Roman"/>
          <w:sz w:val="26"/>
          <w:szCs w:val="26"/>
          <w:shd w:val="clear" w:color="auto" w:fill="FFFFFF"/>
        </w:rPr>
      </w:pPr>
      <w:r w:rsidRPr="00E809E6">
        <w:rPr>
          <w:rFonts w:ascii="Times New Roman" w:hAnsi="Times New Roman" w:cs="Times New Roman"/>
          <w:sz w:val="26"/>
          <w:szCs w:val="26"/>
          <w:shd w:val="clear" w:color="auto" w:fill="FFFFFF"/>
        </w:rPr>
        <w:t>Библиотечные специалисты особое внимание уделяют обслуживанию инвалидов вне стен библиотеки – нестационарные формы обслуживания оказывают 11 библиотек Нефтеюганского района используют в своей деятельности метод книгоношества: 217 пользователя, посещений – 950 ед., книговыдача – 43 89 экз.</w:t>
      </w:r>
    </w:p>
    <w:p w14:paraId="056105AC" w14:textId="77777777" w:rsidR="00990CEB" w:rsidRPr="00E809E6" w:rsidRDefault="00990CEB" w:rsidP="001A08F9">
      <w:pPr>
        <w:tabs>
          <w:tab w:val="left" w:pos="6237"/>
        </w:tabs>
        <w:spacing w:after="0" w:line="240" w:lineRule="auto"/>
        <w:ind w:firstLine="709"/>
        <w:jc w:val="both"/>
        <w:rPr>
          <w:rFonts w:ascii="Times New Roman" w:hAnsi="Times New Roman" w:cs="Times New Roman"/>
          <w:sz w:val="26"/>
          <w:szCs w:val="26"/>
          <w:shd w:val="clear" w:color="auto" w:fill="FFFFFF"/>
        </w:rPr>
      </w:pPr>
      <w:r w:rsidRPr="00E809E6">
        <w:rPr>
          <w:rFonts w:ascii="Times New Roman" w:hAnsi="Times New Roman" w:cs="Times New Roman"/>
          <w:sz w:val="26"/>
          <w:szCs w:val="26"/>
          <w:shd w:val="clear" w:color="auto" w:fill="FFFFFF"/>
        </w:rPr>
        <w:t xml:space="preserve">В рамках проекта «Библиодружба» с 2018 года действует Соглашение о культурном и информационном сотрудничестве с Государственным учреждением </w:t>
      </w:r>
      <w:r w:rsidRPr="00E809E6">
        <w:rPr>
          <w:rFonts w:ascii="Times New Roman" w:hAnsi="Times New Roman" w:cs="Times New Roman"/>
          <w:sz w:val="26"/>
          <w:szCs w:val="26"/>
          <w:shd w:val="clear" w:color="auto" w:fill="FFFFFF"/>
        </w:rPr>
        <w:lastRenderedPageBreak/>
        <w:t>«Централизованная библиотечная система Щербатинского района» (Казахстан).  В конце 2024 года заключено соглашение о культурном и информационном сотрудничестве с библиотечной системой республики Беларусь. В 2025 году в мероприятиях приняли участие 26 человек проживающих за рубежом.</w:t>
      </w:r>
    </w:p>
    <w:p w14:paraId="76233F0B" w14:textId="77777777" w:rsidR="00990CEB" w:rsidRPr="00E809E6" w:rsidRDefault="00990CEB" w:rsidP="001A08F9">
      <w:pPr>
        <w:tabs>
          <w:tab w:val="left" w:pos="6237"/>
        </w:tabs>
        <w:spacing w:after="0" w:line="240" w:lineRule="auto"/>
        <w:ind w:firstLine="709"/>
        <w:jc w:val="both"/>
        <w:rPr>
          <w:rFonts w:ascii="Times New Roman" w:hAnsi="Times New Roman" w:cs="Times New Roman"/>
          <w:sz w:val="26"/>
          <w:szCs w:val="26"/>
          <w:shd w:val="clear" w:color="auto" w:fill="FFFFFF"/>
        </w:rPr>
      </w:pPr>
      <w:r w:rsidRPr="00E809E6">
        <w:rPr>
          <w:rFonts w:ascii="Times New Roman" w:hAnsi="Times New Roman" w:cs="Times New Roman"/>
          <w:sz w:val="26"/>
          <w:szCs w:val="26"/>
          <w:shd w:val="clear" w:color="auto" w:fill="FFFFFF"/>
        </w:rPr>
        <w:t>Активное участие во всех мероприятиях проекта «Библиодружба» в рамках межрегионального сотрудничества принимают участие пользователи библиотек ЦБС г Макеевки.</w:t>
      </w:r>
    </w:p>
    <w:p w14:paraId="4136859A" w14:textId="77777777" w:rsidR="00990CEB" w:rsidRPr="00E809E6" w:rsidRDefault="00990CEB" w:rsidP="001A08F9">
      <w:pPr>
        <w:tabs>
          <w:tab w:val="left" w:pos="6237"/>
        </w:tabs>
        <w:spacing w:after="0" w:line="240" w:lineRule="auto"/>
        <w:ind w:firstLine="709"/>
        <w:jc w:val="both"/>
        <w:rPr>
          <w:rFonts w:ascii="Times New Roman" w:hAnsi="Times New Roman" w:cs="Times New Roman"/>
          <w:sz w:val="26"/>
          <w:szCs w:val="26"/>
          <w:shd w:val="clear" w:color="auto" w:fill="FFFFFF"/>
        </w:rPr>
      </w:pPr>
      <w:r w:rsidRPr="00E809E6">
        <w:rPr>
          <w:rFonts w:ascii="Times New Roman" w:hAnsi="Times New Roman" w:cs="Times New Roman"/>
          <w:sz w:val="26"/>
          <w:szCs w:val="26"/>
          <w:shd w:val="clear" w:color="auto" w:fill="FFFFFF"/>
        </w:rPr>
        <w:t>В июне 2025 года два библиотечных специалиста (Каркатеевская ПМБ и Сингапайская ПБ) прошли обучение в рамках комплекса процессных мероприятий «Обеспечение деятельности системы управления в сфере культуры» государственной программы Российской Федерации «Развитие культуры».</w:t>
      </w:r>
    </w:p>
    <w:p w14:paraId="63B0417B" w14:textId="77777777" w:rsidR="00990CEB" w:rsidRPr="00E809E6" w:rsidRDefault="00990CEB" w:rsidP="001A08F9">
      <w:pPr>
        <w:tabs>
          <w:tab w:val="left" w:pos="6237"/>
        </w:tabs>
        <w:spacing w:after="0" w:line="240" w:lineRule="auto"/>
        <w:ind w:firstLine="709"/>
        <w:jc w:val="both"/>
        <w:rPr>
          <w:rFonts w:ascii="Times New Roman" w:hAnsi="Times New Roman" w:cs="Times New Roman"/>
          <w:sz w:val="26"/>
          <w:szCs w:val="26"/>
          <w:shd w:val="clear" w:color="auto" w:fill="FFFFFF"/>
        </w:rPr>
      </w:pPr>
      <w:r w:rsidRPr="00E809E6">
        <w:rPr>
          <w:rFonts w:ascii="Times New Roman" w:hAnsi="Times New Roman" w:cs="Times New Roman"/>
          <w:sz w:val="26"/>
          <w:szCs w:val="26"/>
          <w:shd w:val="clear" w:color="auto" w:fill="FFFFFF"/>
        </w:rPr>
        <w:t>В ноябре 2025 года библиотеки гп. Пойковский, сп. Лемпино и сп. Каркатеевы принимали гостей литературного десанта: Югорских поэтов Аллу Иштимирову-Посохову и Владимира Квашнина.</w:t>
      </w:r>
    </w:p>
    <w:p w14:paraId="7BCCF208" w14:textId="77777777" w:rsidR="00990CEB" w:rsidRPr="00E809E6" w:rsidRDefault="00990CEB" w:rsidP="001A08F9">
      <w:pPr>
        <w:tabs>
          <w:tab w:val="left" w:pos="6237"/>
        </w:tabs>
        <w:spacing w:after="0" w:line="240" w:lineRule="auto"/>
        <w:ind w:firstLine="709"/>
        <w:jc w:val="both"/>
        <w:rPr>
          <w:rFonts w:ascii="Times New Roman" w:hAnsi="Times New Roman" w:cs="Times New Roman"/>
          <w:sz w:val="26"/>
          <w:szCs w:val="26"/>
          <w:shd w:val="clear" w:color="auto" w:fill="FFFFFF"/>
        </w:rPr>
      </w:pPr>
      <w:r w:rsidRPr="00E809E6">
        <w:rPr>
          <w:rFonts w:ascii="Times New Roman" w:hAnsi="Times New Roman" w:cs="Times New Roman"/>
          <w:sz w:val="26"/>
          <w:szCs w:val="26"/>
          <w:shd w:val="clear" w:color="auto" w:fill="FFFFFF"/>
        </w:rPr>
        <w:t>В декабре 2025 года в Пойковской поселенческой детской библиотеке «Радость» открылось Первичное отделение «Движения Первых».</w:t>
      </w:r>
    </w:p>
    <w:p w14:paraId="006E21C2" w14:textId="77777777" w:rsidR="00990CEB" w:rsidRPr="00E809E6" w:rsidRDefault="00990CEB" w:rsidP="001A08F9">
      <w:pPr>
        <w:tabs>
          <w:tab w:val="left" w:pos="567"/>
          <w:tab w:val="left" w:pos="1134"/>
        </w:tabs>
        <w:autoSpaceDE w:val="0"/>
        <w:autoSpaceDN w:val="0"/>
        <w:adjustRightInd w:val="0"/>
        <w:spacing w:after="0" w:line="240" w:lineRule="auto"/>
        <w:ind w:firstLine="709"/>
        <w:jc w:val="both"/>
        <w:rPr>
          <w:rFonts w:ascii="Times New Roman" w:hAnsi="Times New Roman" w:cs="Times New Roman"/>
          <w:bCs/>
          <w:sz w:val="26"/>
          <w:szCs w:val="26"/>
        </w:rPr>
      </w:pPr>
    </w:p>
    <w:p w14:paraId="1C11C4E7" w14:textId="77777777" w:rsidR="00C07F64" w:rsidRPr="00E809E6" w:rsidRDefault="00990CEB" w:rsidP="001A08F9">
      <w:pPr>
        <w:tabs>
          <w:tab w:val="left" w:pos="567"/>
          <w:tab w:val="left" w:pos="1134"/>
        </w:tabs>
        <w:autoSpaceDE w:val="0"/>
        <w:autoSpaceDN w:val="0"/>
        <w:adjustRightInd w:val="0"/>
        <w:spacing w:after="0" w:line="240" w:lineRule="auto"/>
        <w:ind w:firstLine="709"/>
        <w:jc w:val="both"/>
        <w:rPr>
          <w:rFonts w:ascii="Times New Roman" w:hAnsi="Times New Roman" w:cs="Times New Roman"/>
          <w:bCs/>
          <w:i/>
          <w:sz w:val="26"/>
          <w:szCs w:val="26"/>
          <w:u w:val="single"/>
        </w:rPr>
      </w:pPr>
      <w:r w:rsidRPr="00E809E6">
        <w:rPr>
          <w:rFonts w:ascii="Times New Roman" w:hAnsi="Times New Roman" w:cs="Times New Roman"/>
          <w:bCs/>
          <w:i/>
          <w:sz w:val="26"/>
          <w:szCs w:val="26"/>
          <w:u w:val="single"/>
        </w:rPr>
        <w:t>5.4.</w:t>
      </w:r>
      <w:r w:rsidR="00C07F64" w:rsidRPr="00E809E6">
        <w:rPr>
          <w:rFonts w:ascii="Times New Roman" w:hAnsi="Times New Roman" w:cs="Times New Roman"/>
          <w:bCs/>
          <w:i/>
          <w:sz w:val="26"/>
          <w:szCs w:val="26"/>
          <w:u w:val="single"/>
        </w:rPr>
        <w:t xml:space="preserve"> «Развитие музейного дела»</w:t>
      </w:r>
    </w:p>
    <w:p w14:paraId="70BB98F3" w14:textId="77777777" w:rsidR="00C07F64" w:rsidRPr="00E809E6" w:rsidRDefault="00C07F64" w:rsidP="001A08F9">
      <w:pPr>
        <w:tabs>
          <w:tab w:val="left" w:pos="567"/>
          <w:tab w:val="left" w:pos="1134"/>
        </w:tabs>
        <w:autoSpaceDE w:val="0"/>
        <w:autoSpaceDN w:val="0"/>
        <w:adjustRightInd w:val="0"/>
        <w:spacing w:after="0" w:line="240" w:lineRule="auto"/>
        <w:ind w:firstLine="709"/>
        <w:jc w:val="both"/>
        <w:rPr>
          <w:rFonts w:ascii="Times New Roman" w:hAnsi="Times New Roman" w:cs="Times New Roman"/>
          <w:bCs/>
          <w:sz w:val="26"/>
          <w:szCs w:val="26"/>
        </w:rPr>
      </w:pPr>
      <w:r w:rsidRPr="00E809E6">
        <w:rPr>
          <w:rFonts w:ascii="Times New Roman" w:hAnsi="Times New Roman" w:cs="Times New Roman"/>
          <w:bCs/>
          <w:sz w:val="26"/>
          <w:szCs w:val="26"/>
        </w:rPr>
        <w:t>В рамках реализации данного мероприятия осуществлена выплата заработной платы, начисления на заработную плату.</w:t>
      </w:r>
    </w:p>
    <w:p w14:paraId="67E78F1C" w14:textId="77777777" w:rsidR="000850D7" w:rsidRPr="00E809E6" w:rsidRDefault="000850D7" w:rsidP="001A08F9">
      <w:pPr>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В рамках деятельности МАУ НР «Музей этнокультурной истории «Священная кедровая роща» для салымчан и гостей поселения проведены 44 экскурсии охватом 580 человек. Приняли участие во Всероссийской акции «Ночь музеев», проведено 2 субботника по очистке территории достопримечательного места «Священная Кедровая Роща».</w:t>
      </w:r>
    </w:p>
    <w:p w14:paraId="396A0BE6" w14:textId="77777777" w:rsidR="00C9791F" w:rsidRPr="00E809E6" w:rsidRDefault="000850D7" w:rsidP="001A08F9">
      <w:pPr>
        <w:tabs>
          <w:tab w:val="left" w:pos="567"/>
          <w:tab w:val="left" w:pos="1134"/>
        </w:tabs>
        <w:autoSpaceDE w:val="0"/>
        <w:autoSpaceDN w:val="0"/>
        <w:adjustRightInd w:val="0"/>
        <w:spacing w:after="0" w:line="240" w:lineRule="auto"/>
        <w:ind w:firstLine="709"/>
        <w:jc w:val="both"/>
        <w:rPr>
          <w:rFonts w:ascii="Times New Roman" w:hAnsi="Times New Roman" w:cs="Times New Roman"/>
          <w:bCs/>
          <w:sz w:val="26"/>
          <w:szCs w:val="26"/>
        </w:rPr>
      </w:pPr>
      <w:r w:rsidRPr="00E809E6">
        <w:rPr>
          <w:rFonts w:ascii="Times New Roman" w:hAnsi="Times New Roman" w:cs="Times New Roman"/>
          <w:sz w:val="26"/>
          <w:szCs w:val="26"/>
        </w:rPr>
        <w:t>В 2025 году завершена работа по проекту Экспозиционно-выставочной площадки «Территория Салыма в зеркале прошлого», компания СПД утвердила финансирование на 8 600 000 руб.</w:t>
      </w:r>
    </w:p>
    <w:p w14:paraId="34575185" w14:textId="77777777" w:rsidR="00C07F64" w:rsidRPr="00E809E6" w:rsidRDefault="00C07F64" w:rsidP="001A08F9">
      <w:pPr>
        <w:spacing w:after="0" w:line="240" w:lineRule="auto"/>
        <w:ind w:firstLine="709"/>
        <w:jc w:val="both"/>
        <w:rPr>
          <w:rFonts w:ascii="Times New Roman" w:hAnsi="Times New Roman" w:cs="Times New Roman"/>
          <w:sz w:val="26"/>
          <w:szCs w:val="26"/>
        </w:rPr>
      </w:pPr>
    </w:p>
    <w:p w14:paraId="14DF226D" w14:textId="77777777" w:rsidR="00C07F64" w:rsidRPr="00E809E6" w:rsidRDefault="000850D7" w:rsidP="001A08F9">
      <w:pPr>
        <w:tabs>
          <w:tab w:val="left" w:pos="567"/>
          <w:tab w:val="left" w:pos="1134"/>
        </w:tabs>
        <w:autoSpaceDE w:val="0"/>
        <w:autoSpaceDN w:val="0"/>
        <w:adjustRightInd w:val="0"/>
        <w:spacing w:after="0" w:line="240" w:lineRule="auto"/>
        <w:ind w:firstLine="709"/>
        <w:jc w:val="both"/>
        <w:rPr>
          <w:rFonts w:ascii="Times New Roman" w:hAnsi="Times New Roman" w:cs="Times New Roman"/>
          <w:bCs/>
          <w:i/>
          <w:sz w:val="26"/>
          <w:szCs w:val="26"/>
          <w:u w:val="single"/>
        </w:rPr>
      </w:pPr>
      <w:r w:rsidRPr="00E809E6">
        <w:rPr>
          <w:rFonts w:ascii="Times New Roman" w:hAnsi="Times New Roman" w:cs="Times New Roman"/>
          <w:bCs/>
          <w:i/>
          <w:sz w:val="26"/>
          <w:szCs w:val="26"/>
          <w:u w:val="single"/>
        </w:rPr>
        <w:t>6.</w:t>
      </w:r>
      <w:r w:rsidRPr="00E809E6">
        <w:rPr>
          <w:rFonts w:ascii="Times New Roman" w:hAnsi="Times New Roman" w:cs="Times New Roman"/>
          <w:i/>
          <w:sz w:val="26"/>
          <w:szCs w:val="26"/>
          <w:u w:val="single"/>
        </w:rPr>
        <w:t xml:space="preserve"> </w:t>
      </w:r>
      <w:r w:rsidRPr="00E809E6">
        <w:rPr>
          <w:rFonts w:ascii="Times New Roman" w:hAnsi="Times New Roman" w:cs="Times New Roman"/>
          <w:bCs/>
          <w:i/>
          <w:sz w:val="26"/>
          <w:szCs w:val="26"/>
          <w:u w:val="single"/>
        </w:rPr>
        <w:t>Комплекс процессных мероприятий «Обеспечение деятельности органов местного самоуправления Нефтеюганского района»</w:t>
      </w:r>
    </w:p>
    <w:p w14:paraId="4F387189" w14:textId="77777777" w:rsidR="000850D7" w:rsidRPr="00E809E6" w:rsidRDefault="000850D7" w:rsidP="001A08F9">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Мероприятие направлено на обеспечение функций по организации деятельности Департамента культуры и спорта Нефтеюганского района и деятельности подведомственных учреждений в части формирования, утверждения и  анализа исполнения муниципальных заданий на оказание муниципальных услуг, реализации мероприятий по проведению аналитической работы, а также информационному и методическому обеспечению, проведению мониторингов развития отрасли, в том числе организации проведения независимой оценки качества предоставления услуг. За 2025 год своевременно и в полном объеме выплачены заработная плата, начисления на оплату труда, прочие выплаты работникам, своевременно заключены, и исполнены контракты, составлены и своевременно сданы ежемесячные, квартальные и годовой отчеты.</w:t>
      </w:r>
    </w:p>
    <w:p w14:paraId="4368689D" w14:textId="77777777" w:rsidR="00A25638" w:rsidRPr="00E809E6" w:rsidRDefault="00A25638" w:rsidP="001A08F9">
      <w:pPr>
        <w:pStyle w:val="ConsPlusNonformat"/>
        <w:widowControl/>
        <w:shd w:val="clear" w:color="auto" w:fill="FFFFFF" w:themeFill="background1"/>
        <w:tabs>
          <w:tab w:val="left" w:pos="317"/>
        </w:tabs>
        <w:ind w:firstLine="709"/>
        <w:jc w:val="both"/>
        <w:rPr>
          <w:rFonts w:ascii="Times New Roman" w:hAnsi="Times New Roman" w:cs="Times New Roman"/>
          <w:i/>
          <w:sz w:val="26"/>
          <w:szCs w:val="26"/>
        </w:rPr>
      </w:pPr>
    </w:p>
    <w:p w14:paraId="178232B1" w14:textId="77777777" w:rsidR="002972BE" w:rsidRPr="00E809E6" w:rsidRDefault="000850D7" w:rsidP="001A08F9">
      <w:pPr>
        <w:tabs>
          <w:tab w:val="left" w:pos="1134"/>
        </w:tabs>
        <w:autoSpaceDE w:val="0"/>
        <w:autoSpaceDN w:val="0"/>
        <w:adjustRightInd w:val="0"/>
        <w:spacing w:after="0" w:line="240" w:lineRule="auto"/>
        <w:ind w:firstLine="709"/>
        <w:jc w:val="both"/>
        <w:rPr>
          <w:rFonts w:ascii="Times New Roman" w:eastAsia="Times New Roman" w:hAnsi="Times New Roman" w:cs="Times New Roman"/>
          <w:i/>
          <w:sz w:val="26"/>
          <w:szCs w:val="26"/>
          <w:u w:val="single"/>
          <w:lang w:eastAsia="ru-RU"/>
        </w:rPr>
      </w:pPr>
      <w:r w:rsidRPr="00E809E6">
        <w:rPr>
          <w:rFonts w:ascii="Times New Roman" w:eastAsia="Times New Roman" w:hAnsi="Times New Roman" w:cs="Times New Roman"/>
          <w:i/>
          <w:sz w:val="26"/>
          <w:szCs w:val="26"/>
          <w:u w:val="single"/>
          <w:lang w:eastAsia="ru-RU"/>
        </w:rPr>
        <w:t>7</w:t>
      </w:r>
      <w:r w:rsidR="005E6810" w:rsidRPr="00E809E6">
        <w:rPr>
          <w:rFonts w:ascii="Times New Roman" w:eastAsia="Times New Roman" w:hAnsi="Times New Roman" w:cs="Times New Roman"/>
          <w:i/>
          <w:sz w:val="26"/>
          <w:szCs w:val="26"/>
          <w:u w:val="single"/>
          <w:lang w:eastAsia="ru-RU"/>
        </w:rPr>
        <w:t>.</w:t>
      </w:r>
      <w:r w:rsidR="00494BEC" w:rsidRPr="00E809E6">
        <w:rPr>
          <w:rFonts w:ascii="Times New Roman" w:eastAsia="Times New Roman" w:hAnsi="Times New Roman" w:cs="Times New Roman"/>
          <w:i/>
          <w:sz w:val="26"/>
          <w:szCs w:val="26"/>
          <w:u w:val="single"/>
          <w:lang w:eastAsia="ru-RU"/>
        </w:rPr>
        <w:t>«</w:t>
      </w:r>
      <w:r w:rsidR="00B100E2" w:rsidRPr="00E809E6">
        <w:rPr>
          <w:rFonts w:ascii="Times New Roman" w:eastAsia="Times New Roman" w:hAnsi="Times New Roman" w:cs="Times New Roman"/>
          <w:i/>
          <w:sz w:val="26"/>
          <w:szCs w:val="26"/>
          <w:u w:val="single"/>
          <w:lang w:eastAsia="ru-RU"/>
        </w:rPr>
        <w:t>Развитие архивного дела</w:t>
      </w:r>
      <w:r w:rsidR="002F7D98" w:rsidRPr="00E809E6">
        <w:rPr>
          <w:rFonts w:ascii="Times New Roman" w:eastAsia="Times New Roman" w:hAnsi="Times New Roman" w:cs="Times New Roman"/>
          <w:i/>
          <w:sz w:val="26"/>
          <w:szCs w:val="26"/>
          <w:u w:val="single"/>
          <w:lang w:eastAsia="ru-RU"/>
        </w:rPr>
        <w:t>»</w:t>
      </w:r>
      <w:r w:rsidR="00494BEC" w:rsidRPr="00E809E6">
        <w:rPr>
          <w:rFonts w:ascii="Times New Roman" w:eastAsia="Times New Roman" w:hAnsi="Times New Roman" w:cs="Times New Roman"/>
          <w:i/>
          <w:sz w:val="26"/>
          <w:szCs w:val="26"/>
          <w:u w:val="single"/>
          <w:lang w:eastAsia="ru-RU"/>
        </w:rPr>
        <w:t xml:space="preserve">. </w:t>
      </w:r>
    </w:p>
    <w:p w14:paraId="78DF7A1A" w14:textId="77777777" w:rsidR="00921680" w:rsidRPr="00E809E6" w:rsidRDefault="00C9215E" w:rsidP="001A08F9">
      <w:pPr>
        <w:pStyle w:val="a3"/>
        <w:shd w:val="clear" w:color="auto" w:fill="FFFFFF" w:themeFill="background1"/>
        <w:tabs>
          <w:tab w:val="left" w:pos="1134"/>
        </w:tabs>
        <w:ind w:left="0" w:firstLine="709"/>
        <w:jc w:val="both"/>
        <w:rPr>
          <w:sz w:val="26"/>
          <w:szCs w:val="26"/>
        </w:rPr>
      </w:pPr>
      <w:r w:rsidRPr="00E809E6">
        <w:rPr>
          <w:sz w:val="26"/>
          <w:szCs w:val="26"/>
        </w:rPr>
        <w:t>В 202</w:t>
      </w:r>
      <w:r w:rsidR="006302E1" w:rsidRPr="00E809E6">
        <w:rPr>
          <w:sz w:val="26"/>
          <w:szCs w:val="26"/>
        </w:rPr>
        <w:t>5</w:t>
      </w:r>
      <w:r w:rsidRPr="00E809E6">
        <w:rPr>
          <w:sz w:val="26"/>
          <w:szCs w:val="26"/>
        </w:rPr>
        <w:t xml:space="preserve"> году продолжилась работа по хранению комплектованию (формированию), учету и использованию архивных документов и архивных фондов</w:t>
      </w:r>
      <w:r w:rsidR="000228B9" w:rsidRPr="00E809E6">
        <w:rPr>
          <w:sz w:val="26"/>
          <w:szCs w:val="26"/>
        </w:rPr>
        <w:t xml:space="preserve">. </w:t>
      </w:r>
    </w:p>
    <w:p w14:paraId="305C346D" w14:textId="77777777" w:rsidR="00501ED5" w:rsidRPr="00E809E6" w:rsidRDefault="00501ED5" w:rsidP="001A08F9">
      <w:pPr>
        <w:spacing w:after="0" w:line="240" w:lineRule="auto"/>
        <w:ind w:firstLine="708"/>
        <w:jc w:val="both"/>
        <w:rPr>
          <w:rFonts w:ascii="Times New Roman" w:eastAsia="Calibri" w:hAnsi="Times New Roman" w:cs="Times New Roman"/>
          <w:sz w:val="26"/>
          <w:szCs w:val="26"/>
        </w:rPr>
      </w:pPr>
      <w:r w:rsidRPr="00E809E6">
        <w:rPr>
          <w:rFonts w:ascii="Times New Roman" w:eastAsia="Calibri" w:hAnsi="Times New Roman" w:cs="Times New Roman"/>
          <w:color w:val="000000"/>
          <w:sz w:val="26"/>
          <w:szCs w:val="26"/>
        </w:rPr>
        <w:t xml:space="preserve">В отчетном периоде </w:t>
      </w:r>
      <w:r w:rsidRPr="00E809E6">
        <w:rPr>
          <w:rFonts w:ascii="Times New Roman" w:eastAsia="Calibri" w:hAnsi="Times New Roman" w:cs="Times New Roman"/>
          <w:sz w:val="26"/>
          <w:szCs w:val="26"/>
        </w:rPr>
        <w:t>продолжена деятельность по обеспечению сохранности и государственному учету архивных документов.</w:t>
      </w:r>
    </w:p>
    <w:p w14:paraId="5C541289" w14:textId="77777777" w:rsidR="00501ED5" w:rsidRPr="00E809E6" w:rsidRDefault="00501ED5" w:rsidP="001A08F9">
      <w:pPr>
        <w:spacing w:after="0" w:line="240" w:lineRule="auto"/>
        <w:ind w:firstLine="708"/>
        <w:jc w:val="both"/>
        <w:rPr>
          <w:rFonts w:ascii="Times New Roman" w:eastAsia="Calibri" w:hAnsi="Times New Roman" w:cs="Times New Roman"/>
          <w:sz w:val="26"/>
          <w:szCs w:val="26"/>
        </w:rPr>
      </w:pPr>
      <w:r w:rsidRPr="00E809E6">
        <w:rPr>
          <w:rFonts w:ascii="Times New Roman" w:eastAsia="Calibri" w:hAnsi="Times New Roman" w:cs="Times New Roman"/>
          <w:sz w:val="26"/>
          <w:szCs w:val="26"/>
        </w:rPr>
        <w:lastRenderedPageBreak/>
        <w:t>Загруженность архивохранилищ составляет 80 %.</w:t>
      </w:r>
    </w:p>
    <w:p w14:paraId="205802EA" w14:textId="77777777" w:rsidR="00501ED5" w:rsidRPr="00E809E6" w:rsidRDefault="00501ED5"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color w:val="000000"/>
          <w:sz w:val="26"/>
          <w:szCs w:val="26"/>
        </w:rPr>
        <w:t>В рамках соблюдения режимов хранения архивных документов в отчетный период принимались меры по соблюдению режимов хранения и проводились следующие виды работ:</w:t>
      </w:r>
    </w:p>
    <w:p w14:paraId="6B74891F" w14:textId="77777777" w:rsidR="00501ED5" w:rsidRPr="00E809E6" w:rsidRDefault="00501ED5" w:rsidP="001A08F9">
      <w:pPr>
        <w:spacing w:after="0" w:line="240" w:lineRule="auto"/>
        <w:ind w:firstLine="709"/>
        <w:jc w:val="both"/>
        <w:rPr>
          <w:rFonts w:ascii="Times New Roman" w:eastAsia="Times New Roman" w:hAnsi="Times New Roman" w:cs="Times New Roman"/>
          <w:color w:val="000000"/>
          <w:sz w:val="26"/>
          <w:szCs w:val="26"/>
        </w:rPr>
      </w:pPr>
      <w:r w:rsidRPr="00E809E6">
        <w:rPr>
          <w:rFonts w:ascii="Times New Roman" w:eastAsia="Times New Roman" w:hAnsi="Times New Roman" w:cs="Times New Roman"/>
          <w:color w:val="000000"/>
          <w:sz w:val="26"/>
          <w:szCs w:val="26"/>
        </w:rPr>
        <w:t>- контроль и фиксация показаний температуры и влажности с помощью гигрометра и вентиляционной системы (осуществляется ежедневно);</w:t>
      </w:r>
    </w:p>
    <w:p w14:paraId="70BD5A5A" w14:textId="77777777" w:rsidR="00501ED5" w:rsidRPr="00E809E6" w:rsidRDefault="00501ED5" w:rsidP="001A08F9">
      <w:pPr>
        <w:spacing w:after="0" w:line="240" w:lineRule="auto"/>
        <w:ind w:firstLine="709"/>
        <w:jc w:val="both"/>
        <w:rPr>
          <w:rFonts w:ascii="Times New Roman" w:eastAsia="Times New Roman" w:hAnsi="Times New Roman" w:cs="Times New Roman"/>
          <w:color w:val="000000"/>
          <w:sz w:val="26"/>
          <w:szCs w:val="26"/>
        </w:rPr>
      </w:pPr>
      <w:r w:rsidRPr="00E809E6">
        <w:rPr>
          <w:rFonts w:ascii="Times New Roman" w:eastAsia="Times New Roman" w:hAnsi="Times New Roman" w:cs="Times New Roman"/>
          <w:color w:val="000000"/>
          <w:sz w:val="26"/>
          <w:szCs w:val="26"/>
        </w:rPr>
        <w:t>- влажная уборка (ежедневно);</w:t>
      </w:r>
    </w:p>
    <w:p w14:paraId="2B4024B5" w14:textId="77777777" w:rsidR="00501ED5" w:rsidRPr="00E809E6" w:rsidRDefault="00501ED5" w:rsidP="001A08F9">
      <w:pPr>
        <w:spacing w:after="0" w:line="240" w:lineRule="auto"/>
        <w:ind w:firstLine="709"/>
        <w:jc w:val="both"/>
        <w:rPr>
          <w:rFonts w:ascii="Times New Roman" w:eastAsia="Times New Roman" w:hAnsi="Times New Roman" w:cs="Times New Roman"/>
          <w:color w:val="000000"/>
          <w:sz w:val="26"/>
          <w:szCs w:val="26"/>
        </w:rPr>
      </w:pPr>
      <w:r w:rsidRPr="00E809E6">
        <w:rPr>
          <w:rFonts w:ascii="Times New Roman" w:eastAsia="Times New Roman" w:hAnsi="Times New Roman" w:cs="Times New Roman"/>
          <w:color w:val="000000"/>
          <w:sz w:val="26"/>
          <w:szCs w:val="26"/>
        </w:rPr>
        <w:t>- санитарный день (ежемесячно).</w:t>
      </w:r>
    </w:p>
    <w:p w14:paraId="56CD10E4" w14:textId="77777777" w:rsidR="00501ED5" w:rsidRPr="00E809E6" w:rsidRDefault="00501ED5" w:rsidP="001A08F9">
      <w:pPr>
        <w:spacing w:after="0" w:line="240" w:lineRule="auto"/>
        <w:ind w:firstLine="709"/>
        <w:jc w:val="both"/>
        <w:rPr>
          <w:rFonts w:ascii="Times New Roman" w:eastAsia="Times New Roman" w:hAnsi="Times New Roman" w:cs="Times New Roman"/>
          <w:color w:val="000000"/>
          <w:sz w:val="26"/>
          <w:szCs w:val="26"/>
        </w:rPr>
      </w:pPr>
      <w:r w:rsidRPr="00E809E6">
        <w:rPr>
          <w:rFonts w:ascii="Times New Roman" w:eastAsia="Times New Roman" w:hAnsi="Times New Roman" w:cs="Times New Roman"/>
          <w:color w:val="000000"/>
          <w:sz w:val="26"/>
          <w:szCs w:val="26"/>
        </w:rPr>
        <w:t>В архиве ведется журнал учета по соблюдению нормативных режимов хранения – «</w:t>
      </w:r>
      <w:r w:rsidRPr="00E809E6">
        <w:rPr>
          <w:rFonts w:ascii="Times New Roman" w:eastAsia="Times New Roman" w:hAnsi="Times New Roman" w:cs="Times New Roman"/>
          <w:sz w:val="26"/>
          <w:szCs w:val="26"/>
          <w:lang w:eastAsia="ru-RU"/>
        </w:rPr>
        <w:t xml:space="preserve">Журнал регистрации температурно-влажностного режима в </w:t>
      </w:r>
      <w:r w:rsidRPr="00E809E6">
        <w:rPr>
          <w:rFonts w:ascii="Times New Roman" w:eastAsia="Times New Roman" w:hAnsi="Times New Roman" w:cs="Times New Roman"/>
          <w:color w:val="000000"/>
          <w:sz w:val="26"/>
          <w:szCs w:val="26"/>
          <w:lang w:eastAsia="ru-RU"/>
        </w:rPr>
        <w:t>архивохранилищах»</w:t>
      </w:r>
      <w:r w:rsidRPr="00E809E6">
        <w:rPr>
          <w:rFonts w:ascii="Times New Roman" w:eastAsia="Times New Roman" w:hAnsi="Times New Roman" w:cs="Times New Roman"/>
          <w:color w:val="000000"/>
          <w:sz w:val="26"/>
          <w:szCs w:val="26"/>
        </w:rPr>
        <w:t>.</w:t>
      </w:r>
    </w:p>
    <w:p w14:paraId="140DCC34" w14:textId="77777777" w:rsidR="00501ED5" w:rsidRPr="00E809E6" w:rsidRDefault="00501ED5"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color w:val="000000"/>
          <w:sz w:val="26"/>
          <w:szCs w:val="26"/>
        </w:rPr>
        <w:t xml:space="preserve">В целях улучшения физического состояния документов в отчетном периоде </w:t>
      </w:r>
      <w:r w:rsidRPr="00E809E6">
        <w:rPr>
          <w:rFonts w:ascii="Times New Roman" w:eastAsia="Calibri" w:hAnsi="Times New Roman" w:cs="Times New Roman"/>
          <w:color w:val="000000"/>
          <w:sz w:val="26"/>
          <w:szCs w:val="26"/>
        </w:rPr>
        <w:t>проведены следующие виды работ:</w:t>
      </w:r>
    </w:p>
    <w:p w14:paraId="705FA467" w14:textId="77777777" w:rsidR="00501ED5" w:rsidRPr="00E809E6" w:rsidRDefault="00501ED5" w:rsidP="001A08F9">
      <w:pPr>
        <w:spacing w:after="0" w:line="240" w:lineRule="auto"/>
        <w:ind w:left="707"/>
        <w:jc w:val="both"/>
        <w:rPr>
          <w:rFonts w:ascii="Times New Roman" w:eastAsia="Times New Roman" w:hAnsi="Times New Roman" w:cs="Times New Roman"/>
          <w:sz w:val="26"/>
          <w:szCs w:val="26"/>
        </w:rPr>
      </w:pPr>
      <w:r w:rsidRPr="00E809E6">
        <w:rPr>
          <w:rFonts w:ascii="Times New Roman" w:eastAsia="Calibri" w:hAnsi="Times New Roman" w:cs="Times New Roman"/>
          <w:color w:val="000000"/>
          <w:sz w:val="26"/>
          <w:szCs w:val="26"/>
        </w:rPr>
        <w:t>- восстановление угасающего текста 3 ед. хр.;</w:t>
      </w:r>
    </w:p>
    <w:p w14:paraId="2033087E" w14:textId="77777777" w:rsidR="00501ED5" w:rsidRPr="00E809E6" w:rsidRDefault="00501ED5"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Calibri" w:hAnsi="Times New Roman" w:cs="Times New Roman"/>
          <w:color w:val="000000"/>
          <w:sz w:val="26"/>
          <w:szCs w:val="26"/>
        </w:rPr>
        <w:t>- обеспыливание 20000 ед. хр.</w:t>
      </w:r>
    </w:p>
    <w:p w14:paraId="60D99407" w14:textId="77777777" w:rsidR="00501ED5" w:rsidRPr="00E809E6" w:rsidRDefault="00501ED5" w:rsidP="001A08F9">
      <w:pPr>
        <w:spacing w:after="0" w:line="240" w:lineRule="auto"/>
        <w:ind w:firstLine="709"/>
        <w:jc w:val="both"/>
        <w:rPr>
          <w:rFonts w:ascii="Times New Roman" w:eastAsia="Calibri" w:hAnsi="Times New Roman" w:cs="Times New Roman"/>
          <w:sz w:val="26"/>
          <w:szCs w:val="26"/>
        </w:rPr>
      </w:pPr>
      <w:r w:rsidRPr="00E809E6">
        <w:rPr>
          <w:rFonts w:ascii="Times New Roman" w:eastAsia="Times New Roman" w:hAnsi="Times New Roman" w:cs="Times New Roman"/>
          <w:color w:val="000000"/>
          <w:sz w:val="26"/>
          <w:szCs w:val="26"/>
        </w:rPr>
        <w:t xml:space="preserve">В архиве ОЦД (особо ценных документов) на хранении не выявлено. </w:t>
      </w:r>
      <w:r w:rsidRPr="00E809E6">
        <w:rPr>
          <w:rFonts w:ascii="Times New Roman" w:eastAsia="Times New Roman" w:hAnsi="Times New Roman" w:cs="Times New Roman"/>
          <w:color w:val="000000"/>
          <w:sz w:val="26"/>
          <w:szCs w:val="26"/>
        </w:rPr>
        <w:br/>
      </w:r>
      <w:r w:rsidRPr="00E809E6">
        <w:rPr>
          <w:rFonts w:ascii="Times New Roman" w:eastAsia="Times New Roman" w:hAnsi="Times New Roman" w:cs="Times New Roman"/>
          <w:color w:val="000000"/>
          <w:sz w:val="26"/>
          <w:szCs w:val="26"/>
        </w:rPr>
        <w:tab/>
      </w:r>
      <w:r w:rsidRPr="00E809E6">
        <w:rPr>
          <w:rFonts w:ascii="Times New Roman" w:eastAsia="Calibri" w:hAnsi="Times New Roman" w:cs="Times New Roman"/>
          <w:color w:val="000000"/>
          <w:sz w:val="26"/>
          <w:szCs w:val="26"/>
        </w:rPr>
        <w:t>В отчетном периоде в установленном порядке из архивохранилищ выдано 1712</w:t>
      </w:r>
      <w:r w:rsidRPr="00E809E6">
        <w:rPr>
          <w:rFonts w:ascii="Times New Roman" w:eastAsia="Calibri" w:hAnsi="Times New Roman" w:cs="Times New Roman"/>
          <w:sz w:val="26"/>
          <w:szCs w:val="26"/>
        </w:rPr>
        <w:t xml:space="preserve"> ед. хр. архивных документов, в том числе:</w:t>
      </w:r>
    </w:p>
    <w:p w14:paraId="1610AA9C" w14:textId="77777777" w:rsidR="00501ED5" w:rsidRPr="00E809E6" w:rsidRDefault="00501ED5"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Calibri" w:hAnsi="Times New Roman" w:cs="Times New Roman"/>
          <w:sz w:val="26"/>
          <w:szCs w:val="26"/>
        </w:rPr>
        <w:t>- исследователям в читальный зал 20 ед. хр.;</w:t>
      </w:r>
    </w:p>
    <w:p w14:paraId="186DE2E3" w14:textId="77777777" w:rsidR="00501ED5" w:rsidRPr="00E809E6" w:rsidRDefault="00501ED5"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Calibri" w:hAnsi="Times New Roman" w:cs="Times New Roman"/>
          <w:sz w:val="26"/>
          <w:szCs w:val="26"/>
        </w:rPr>
        <w:t>- сотрудникам, в том числе фотофонд – 1567 ед. хр.;</w:t>
      </w:r>
    </w:p>
    <w:p w14:paraId="4AA5EB7E" w14:textId="77777777" w:rsidR="00501ED5" w:rsidRPr="00E809E6" w:rsidRDefault="00501ED5"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Calibri" w:hAnsi="Times New Roman" w:cs="Times New Roman"/>
          <w:sz w:val="26"/>
          <w:szCs w:val="26"/>
        </w:rPr>
        <w:t>- на оцифровку 95 ед. хр.;</w:t>
      </w:r>
    </w:p>
    <w:p w14:paraId="5A48101F" w14:textId="77777777" w:rsidR="00501ED5" w:rsidRPr="00E809E6" w:rsidRDefault="00501ED5"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Calibri" w:hAnsi="Times New Roman" w:cs="Times New Roman"/>
          <w:sz w:val="26"/>
          <w:szCs w:val="26"/>
        </w:rPr>
        <w:t xml:space="preserve">- во временное пользование по запросам организаций выдано 30 ед. хр. </w:t>
      </w:r>
    </w:p>
    <w:p w14:paraId="199F5CD1" w14:textId="77777777" w:rsidR="00501ED5" w:rsidRPr="00E809E6" w:rsidRDefault="00501ED5" w:rsidP="001A08F9">
      <w:pPr>
        <w:spacing w:after="0" w:line="240" w:lineRule="auto"/>
        <w:ind w:firstLine="709"/>
        <w:jc w:val="both"/>
        <w:rPr>
          <w:rFonts w:ascii="Times New Roman" w:eastAsia="Times New Roman" w:hAnsi="Times New Roman" w:cs="Times New Roman"/>
          <w:color w:val="000000"/>
          <w:sz w:val="26"/>
          <w:szCs w:val="26"/>
        </w:rPr>
      </w:pPr>
      <w:r w:rsidRPr="00E809E6">
        <w:rPr>
          <w:rFonts w:ascii="Times New Roman" w:eastAsia="Times New Roman" w:hAnsi="Times New Roman" w:cs="Times New Roman"/>
          <w:color w:val="000000"/>
          <w:sz w:val="26"/>
          <w:szCs w:val="26"/>
        </w:rPr>
        <w:t>Фактов утраты, порчи документов не выявлено.</w:t>
      </w:r>
    </w:p>
    <w:p w14:paraId="11B87274" w14:textId="77777777" w:rsidR="00E809E6" w:rsidRPr="00E809E6" w:rsidRDefault="00E809E6" w:rsidP="001A08F9">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Times New Roman" w:hAnsi="Times New Roman" w:cs="Times New Roman"/>
          <w:sz w:val="26"/>
          <w:szCs w:val="26"/>
          <w:lang w:eastAsia="ru-RU"/>
        </w:rPr>
      </w:pPr>
      <w:r w:rsidRPr="00E809E6">
        <w:rPr>
          <w:rFonts w:ascii="Times New Roman" w:eastAsia="Times New Roman" w:hAnsi="Times New Roman" w:cs="Times New Roman"/>
          <w:color w:val="000000"/>
          <w:sz w:val="26"/>
          <w:szCs w:val="26"/>
          <w:shd w:val="clear" w:color="auto" w:fill="FFFFFF"/>
          <w:lang w:eastAsia="ru-RU"/>
        </w:rPr>
        <w:t xml:space="preserve">В ходе реализации государственной программы по осуществлению отдельных государственных полномочий, переданных муниципальным образованиям автономного округа, в области архивного дела на муниципальное хранение в отчетном году принято 81 ед.хр. государственной формы собственности Ханты-Мансийского автономного округа – Югры. Количество архивных дел государственной формы собственности автономного округа, хранящиеся в архиве увеличилось на 8 </w:t>
      </w:r>
      <w:r w:rsidRPr="00E809E6">
        <w:rPr>
          <w:rFonts w:ascii="Times New Roman" w:eastAsia="Times New Roman" w:hAnsi="Times New Roman" w:cs="Times New Roman"/>
          <w:bCs/>
          <w:color w:val="000000"/>
          <w:sz w:val="26"/>
          <w:szCs w:val="26"/>
          <w:shd w:val="clear" w:color="auto" w:fill="FFFFFF"/>
          <w:lang w:eastAsia="ru-RU"/>
        </w:rPr>
        <w:t>%</w:t>
      </w:r>
      <w:r w:rsidRPr="00E809E6">
        <w:rPr>
          <w:rFonts w:ascii="Times New Roman" w:eastAsia="Times New Roman" w:hAnsi="Times New Roman" w:cs="Times New Roman"/>
          <w:color w:val="000000"/>
          <w:sz w:val="26"/>
          <w:szCs w:val="26"/>
          <w:shd w:val="clear" w:color="auto" w:fill="FFFFFF"/>
          <w:lang w:eastAsia="ru-RU"/>
        </w:rPr>
        <w:t> и составляет 990 ед. хр.</w:t>
      </w:r>
    </w:p>
    <w:p w14:paraId="6C0B8C47" w14:textId="77777777" w:rsidR="00E809E6" w:rsidRPr="00E809E6" w:rsidRDefault="00E809E6" w:rsidP="001A08F9">
      <w:pPr>
        <w:spacing w:after="0" w:line="240" w:lineRule="auto"/>
        <w:ind w:firstLine="567"/>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В состав фотофонда принято 48 ед.хр. фотодокументов.</w:t>
      </w:r>
    </w:p>
    <w:p w14:paraId="12116C38" w14:textId="77777777" w:rsidR="00E809E6" w:rsidRPr="00E809E6" w:rsidRDefault="00E809E6" w:rsidP="001A08F9">
      <w:pPr>
        <w:spacing w:after="0" w:line="240" w:lineRule="auto"/>
        <w:ind w:firstLine="567"/>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 xml:space="preserve">В отчетном году  велась работа по приему от владельцев личных фондов документов личного происхождения, принято 38 ед.хр. </w:t>
      </w:r>
    </w:p>
    <w:p w14:paraId="41714D87"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 xml:space="preserve">В отчетном году в состав видеофонда принято на хранение 4 ед.хр. видеодокументов. </w:t>
      </w:r>
    </w:p>
    <w:p w14:paraId="32B7FBD3"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 xml:space="preserve">Объём документов Архивного фонда Российской Федерации, хранящихся в архивном отделе, увеличился на 3 % или на 1130 ед. хр. и по состоянию на 1 января 2026 года составляет 31860 ед. хр., в том числе: </w:t>
      </w:r>
    </w:p>
    <w:p w14:paraId="5744A7F1"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 xml:space="preserve">- 22298 ед.хр. управленческой документации; </w:t>
      </w:r>
    </w:p>
    <w:p w14:paraId="7FEB9DAA"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 xml:space="preserve">- 6891 ед.хр. документов по личному составу; </w:t>
      </w:r>
    </w:p>
    <w:p w14:paraId="0D0C9027"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 xml:space="preserve">- 670 ед.хр. документов личного происхождения; </w:t>
      </w:r>
    </w:p>
    <w:p w14:paraId="3602D25B"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 xml:space="preserve">- 628 ед.хр. научно-технической документации; </w:t>
      </w:r>
    </w:p>
    <w:p w14:paraId="254CAAA7"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- 1367 ед.хр. фотодокументов;</w:t>
      </w:r>
    </w:p>
    <w:p w14:paraId="093B87FC"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- 6 ед.хр. видеодокументов;</w:t>
      </w:r>
    </w:p>
    <w:p w14:paraId="4BDC94AE"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- 0 ед.хр. фонодокументов;</w:t>
      </w:r>
    </w:p>
    <w:p w14:paraId="6840B1A6"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- 0 ед.хр. машиночитаемых документов.</w:t>
      </w:r>
    </w:p>
    <w:p w14:paraId="14EC105D" w14:textId="77777777" w:rsidR="00E809E6" w:rsidRPr="00E809E6" w:rsidRDefault="00E809E6" w:rsidP="001A08F9">
      <w:pPr>
        <w:autoSpaceDN w:val="0"/>
        <w:spacing w:after="0" w:line="240" w:lineRule="auto"/>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 xml:space="preserve">          В отчетном периоде деятельность отдела</w:t>
      </w:r>
      <w:r w:rsidRPr="00E809E6">
        <w:rPr>
          <w:rFonts w:ascii="Times New Roman" w:eastAsia="Times New Roman" w:hAnsi="Times New Roman" w:cs="Times New Roman"/>
          <w:sz w:val="26"/>
          <w:szCs w:val="26"/>
          <w:lang w:eastAsia="ru-RU"/>
        </w:rPr>
        <w:t xml:space="preserve"> по делам архивов управления по связям с общественностью администрации Нефтеюганского района </w:t>
      </w:r>
      <w:r w:rsidRPr="00E809E6">
        <w:rPr>
          <w:rFonts w:ascii="Times New Roman" w:eastAsia="Times New Roman" w:hAnsi="Times New Roman" w:cs="Times New Roman"/>
          <w:sz w:val="26"/>
          <w:szCs w:val="26"/>
        </w:rPr>
        <w:t xml:space="preserve">была </w:t>
      </w:r>
      <w:r w:rsidRPr="00E809E6">
        <w:rPr>
          <w:rFonts w:ascii="Times New Roman" w:eastAsia="Times New Roman" w:hAnsi="Times New Roman" w:cs="Times New Roman"/>
          <w:sz w:val="26"/>
          <w:szCs w:val="26"/>
        </w:rPr>
        <w:lastRenderedPageBreak/>
        <w:t xml:space="preserve">организована посредством создания и проведения </w:t>
      </w:r>
      <w:r w:rsidRPr="00E809E6">
        <w:rPr>
          <w:rFonts w:ascii="Times New Roman" w:eastAsia="Times New Roman" w:hAnsi="Times New Roman" w:cs="Times New Roman"/>
          <w:bCs/>
          <w:sz w:val="26"/>
          <w:szCs w:val="26"/>
        </w:rPr>
        <w:t>экскурсий по зданию архива</w:t>
      </w:r>
      <w:r w:rsidRPr="00E809E6">
        <w:rPr>
          <w:rFonts w:ascii="Times New Roman" w:eastAsia="Times New Roman" w:hAnsi="Times New Roman" w:cs="Times New Roman"/>
          <w:sz w:val="26"/>
          <w:szCs w:val="26"/>
        </w:rPr>
        <w:t xml:space="preserve">, </w:t>
      </w:r>
      <w:r w:rsidRPr="00E809E6">
        <w:rPr>
          <w:rFonts w:ascii="Times New Roman" w:eastAsia="Times New Roman" w:hAnsi="Times New Roman" w:cs="Times New Roman"/>
          <w:bCs/>
          <w:sz w:val="26"/>
          <w:szCs w:val="26"/>
        </w:rPr>
        <w:t xml:space="preserve">историко-документальных выставок, уроков памяти, уроков мужества, </w:t>
      </w:r>
      <w:r w:rsidRPr="00E809E6">
        <w:rPr>
          <w:rFonts w:ascii="Times New Roman" w:eastAsia="Times New Roman" w:hAnsi="Times New Roman" w:cs="Times New Roman"/>
          <w:sz w:val="26"/>
          <w:szCs w:val="26"/>
        </w:rPr>
        <w:t>в офлайн и онлайн форматах, участия в публикации ретроспективной информации на официальном сайте администрации Нефтеюганского района и в аккаунтах архива в социальных сетях.</w:t>
      </w:r>
    </w:p>
    <w:p w14:paraId="3F3C7835"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b/>
          <w:sz w:val="26"/>
          <w:szCs w:val="26"/>
        </w:rPr>
        <w:t>За отчетный период архивом подготовлено и проведено:</w:t>
      </w:r>
    </w:p>
    <w:p w14:paraId="0DDC5A7B"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 xml:space="preserve">Выставок архивных документов – 8. </w:t>
      </w:r>
    </w:p>
    <w:p w14:paraId="5987D043" w14:textId="77777777" w:rsidR="00E809E6" w:rsidRPr="00E809E6" w:rsidRDefault="00E809E6" w:rsidP="001A08F9">
      <w:pPr>
        <w:spacing w:after="0" w:line="240" w:lineRule="auto"/>
        <w:ind w:firstLine="709"/>
        <w:jc w:val="both"/>
        <w:rPr>
          <w:rFonts w:ascii="Times New Roman" w:eastAsia="Times New Roman" w:hAnsi="Times New Roman" w:cs="Times New Roman"/>
          <w:b/>
          <w:sz w:val="26"/>
          <w:szCs w:val="26"/>
        </w:rPr>
      </w:pPr>
      <w:r w:rsidRPr="00E809E6">
        <w:rPr>
          <w:rFonts w:ascii="Times New Roman" w:eastAsia="Times New Roman" w:hAnsi="Times New Roman" w:cs="Times New Roman"/>
          <w:b/>
          <w:sz w:val="26"/>
          <w:szCs w:val="26"/>
        </w:rPr>
        <w:t xml:space="preserve">Выставок архивных документов в офлайн-формате – </w:t>
      </w:r>
      <w:r w:rsidRPr="00E809E6">
        <w:rPr>
          <w:rFonts w:ascii="Times New Roman" w:eastAsia="Times New Roman" w:hAnsi="Times New Roman" w:cs="Times New Roman"/>
          <w:b/>
          <w:sz w:val="26"/>
          <w:szCs w:val="26"/>
          <w:u w:val="single"/>
        </w:rPr>
        <w:t>4</w:t>
      </w:r>
      <w:r w:rsidRPr="00E809E6">
        <w:rPr>
          <w:rFonts w:ascii="Times New Roman" w:eastAsia="Times New Roman" w:hAnsi="Times New Roman" w:cs="Times New Roman"/>
          <w:b/>
          <w:sz w:val="26"/>
          <w:szCs w:val="26"/>
        </w:rPr>
        <w:t xml:space="preserve">, которые посетило – </w:t>
      </w:r>
      <w:r w:rsidRPr="00E809E6">
        <w:rPr>
          <w:rFonts w:ascii="Times New Roman" w:eastAsia="Times New Roman" w:hAnsi="Times New Roman" w:cs="Times New Roman"/>
          <w:b/>
          <w:sz w:val="26"/>
          <w:szCs w:val="26"/>
          <w:u w:val="single"/>
        </w:rPr>
        <w:t>390</w:t>
      </w:r>
      <w:r w:rsidRPr="00E809E6">
        <w:rPr>
          <w:rFonts w:ascii="Times New Roman" w:eastAsia="Times New Roman" w:hAnsi="Times New Roman" w:cs="Times New Roman"/>
          <w:b/>
          <w:sz w:val="26"/>
          <w:szCs w:val="26"/>
        </w:rPr>
        <w:t xml:space="preserve"> человек, проведено – 4 обзора выставок: </w:t>
      </w:r>
    </w:p>
    <w:p w14:paraId="4A4D814A" w14:textId="77777777" w:rsidR="00E809E6" w:rsidRPr="00E809E6" w:rsidRDefault="00E809E6" w:rsidP="001A08F9">
      <w:pPr>
        <w:spacing w:after="0" w:line="240" w:lineRule="auto"/>
        <w:ind w:firstLine="709"/>
        <w:jc w:val="both"/>
        <w:rPr>
          <w:rFonts w:ascii="Times New Roman" w:eastAsia="Times New Roman" w:hAnsi="Times New Roman" w:cs="Times New Roman"/>
          <w:bCs/>
          <w:sz w:val="26"/>
          <w:szCs w:val="26"/>
        </w:rPr>
      </w:pPr>
      <w:r w:rsidRPr="00E809E6">
        <w:rPr>
          <w:rFonts w:ascii="Times New Roman" w:eastAsia="Times New Roman" w:hAnsi="Times New Roman" w:cs="Times New Roman"/>
          <w:bCs/>
          <w:sz w:val="26"/>
          <w:szCs w:val="26"/>
        </w:rPr>
        <w:t>- Выставка архивных документов в здании архива «История в архивах», 10 марта 2025 года, проведен 1 обзор выставки с количеством участников 20 человек;</w:t>
      </w:r>
    </w:p>
    <w:p w14:paraId="1A65E3C1"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 xml:space="preserve">- Выставка архивных документов в здании архива «О героях былых времен», </w:t>
      </w:r>
      <w:r w:rsidRPr="00E809E6">
        <w:rPr>
          <w:rFonts w:ascii="Times New Roman" w:eastAsia="Times New Roman" w:hAnsi="Times New Roman" w:cs="Times New Roman"/>
          <w:sz w:val="26"/>
          <w:szCs w:val="26"/>
        </w:rPr>
        <w:tab/>
        <w:t>18 апреля 2025 года, проведен 1 обзор выставки с количеством участников 20 человек;</w:t>
      </w:r>
    </w:p>
    <w:p w14:paraId="51DF1DDB"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 Выездная фотовыставка «45 лет Нефтеюганскому району» в здании администрации Нефтеюганского района, 23 июля 2025 года, проведен 1 обзор выставки с количеством участников 300 человек;</w:t>
      </w:r>
    </w:p>
    <w:p w14:paraId="778943FB"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 Выставка архивных документов в здании архива «Здесь наши судьбы сплетены», с июня по декабрь 2025 года, количество участников 50 человек.</w:t>
      </w:r>
    </w:p>
    <w:p w14:paraId="6801E3D3"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b/>
          <w:sz w:val="26"/>
          <w:szCs w:val="26"/>
        </w:rPr>
        <w:t xml:space="preserve">Выставок архивных документов в онлайн-формате – </w:t>
      </w:r>
      <w:r w:rsidRPr="00E809E6">
        <w:rPr>
          <w:rFonts w:ascii="Times New Roman" w:eastAsia="Times New Roman" w:hAnsi="Times New Roman" w:cs="Times New Roman"/>
          <w:b/>
          <w:sz w:val="26"/>
          <w:szCs w:val="26"/>
          <w:u w:val="single"/>
        </w:rPr>
        <w:t>4</w:t>
      </w:r>
      <w:r w:rsidRPr="00E809E6">
        <w:rPr>
          <w:rFonts w:ascii="Times New Roman" w:eastAsia="Times New Roman" w:hAnsi="Times New Roman" w:cs="Times New Roman"/>
          <w:b/>
          <w:sz w:val="26"/>
          <w:szCs w:val="26"/>
        </w:rPr>
        <w:t xml:space="preserve"> с количеством просмотров – </w:t>
      </w:r>
      <w:r w:rsidRPr="00E809E6">
        <w:rPr>
          <w:rFonts w:ascii="Times New Roman" w:eastAsia="Times New Roman" w:hAnsi="Times New Roman" w:cs="Times New Roman"/>
          <w:b/>
          <w:sz w:val="26"/>
          <w:szCs w:val="26"/>
          <w:u w:val="single"/>
        </w:rPr>
        <w:t>1953:</w:t>
      </w:r>
    </w:p>
    <w:p w14:paraId="2B8E085E"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 xml:space="preserve"> выставка по документам личного происхождения Винокура В.П., посвящена 95-летию фондообразователя, 27 марта,</w:t>
      </w:r>
      <w:r w:rsidRPr="00E809E6">
        <w:rPr>
          <w:rFonts w:ascii="Times New Roman" w:eastAsia="Times New Roman" w:hAnsi="Times New Roman" w:cs="Times New Roman"/>
          <w:sz w:val="26"/>
          <w:szCs w:val="26"/>
          <w:lang w:eastAsia="ru-RU"/>
        </w:rPr>
        <w:t xml:space="preserve"> ВКонтакте в группе архива и </w:t>
      </w:r>
      <w:r w:rsidRPr="00E809E6">
        <w:rPr>
          <w:rFonts w:ascii="Times New Roman" w:eastAsia="Times New Roman" w:hAnsi="Times New Roman" w:cs="Times New Roman"/>
          <w:sz w:val="26"/>
          <w:szCs w:val="26"/>
        </w:rPr>
        <w:t>на официальном сайте органов местного самоуправления Нефтеюганского района, 250 просмотров;</w:t>
      </w:r>
    </w:p>
    <w:p w14:paraId="02E3DB83"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lang w:eastAsia="ru-RU"/>
        </w:rPr>
        <w:t>документальная выставка «Без срока давности»,</w:t>
      </w:r>
      <w:r w:rsidRPr="00E809E6">
        <w:rPr>
          <w:rFonts w:ascii="Times New Roman" w:eastAsia="Times New Roman" w:hAnsi="Times New Roman" w:cs="Times New Roman"/>
          <w:sz w:val="26"/>
          <w:szCs w:val="26"/>
        </w:rPr>
        <w:t xml:space="preserve"> посвящена участникам Великой Отечественной войны и труженикам тыла ,с 22 апреля по  09 мая , </w:t>
      </w:r>
      <w:r w:rsidRPr="00E809E6">
        <w:rPr>
          <w:rFonts w:ascii="Times New Roman" w:eastAsia="Times New Roman" w:hAnsi="Times New Roman" w:cs="Times New Roman"/>
          <w:sz w:val="26"/>
          <w:szCs w:val="26"/>
          <w:lang w:eastAsia="ru-RU"/>
        </w:rPr>
        <w:t>ВКонтакте в группе архива</w:t>
      </w:r>
      <w:r w:rsidRPr="00E809E6">
        <w:rPr>
          <w:rFonts w:ascii="Times New Roman" w:eastAsia="Times New Roman" w:hAnsi="Times New Roman" w:cs="Times New Roman"/>
          <w:sz w:val="26"/>
          <w:szCs w:val="26"/>
        </w:rPr>
        <w:t>, 1253 просмотра;</w:t>
      </w:r>
    </w:p>
    <w:p w14:paraId="7A68F080"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 xml:space="preserve"> выставка посвященная 50-летию сельского поселения Куть-Ях, 13 мая, </w:t>
      </w:r>
      <w:r w:rsidRPr="00E809E6">
        <w:rPr>
          <w:rFonts w:ascii="Times New Roman" w:eastAsia="Times New Roman" w:hAnsi="Times New Roman" w:cs="Times New Roman"/>
          <w:sz w:val="26"/>
          <w:szCs w:val="26"/>
          <w:lang w:eastAsia="ru-RU"/>
        </w:rPr>
        <w:t xml:space="preserve">ВКонтакте в группе архива и </w:t>
      </w:r>
      <w:r w:rsidRPr="00E809E6">
        <w:rPr>
          <w:rFonts w:ascii="Times New Roman" w:eastAsia="Times New Roman" w:hAnsi="Times New Roman" w:cs="Times New Roman"/>
          <w:sz w:val="26"/>
          <w:szCs w:val="26"/>
        </w:rPr>
        <w:t>на официальном сайте органов местного самоуправления Нефтеюганского района, 100 просмотров;</w:t>
      </w:r>
    </w:p>
    <w:p w14:paraId="26DF5C62"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 xml:space="preserve">выставка ко Дню рождения Нефтеюганского района, 23 июля, </w:t>
      </w:r>
      <w:r w:rsidRPr="00E809E6">
        <w:rPr>
          <w:rFonts w:ascii="Times New Roman" w:eastAsia="Times New Roman" w:hAnsi="Times New Roman" w:cs="Times New Roman"/>
          <w:sz w:val="26"/>
          <w:szCs w:val="26"/>
          <w:lang w:eastAsia="ru-RU"/>
        </w:rPr>
        <w:t>ВКонтакте в группе архива, 350 просмотров.</w:t>
      </w:r>
    </w:p>
    <w:p w14:paraId="61E7EC26"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b/>
          <w:sz w:val="26"/>
          <w:szCs w:val="26"/>
        </w:rPr>
        <w:t xml:space="preserve">Обзорных экскурсий по архиву - </w:t>
      </w:r>
      <w:r w:rsidRPr="00E809E6">
        <w:rPr>
          <w:rFonts w:ascii="Times New Roman" w:eastAsia="Times New Roman" w:hAnsi="Times New Roman" w:cs="Times New Roman"/>
          <w:b/>
          <w:sz w:val="26"/>
          <w:szCs w:val="26"/>
          <w:u w:val="single"/>
        </w:rPr>
        <w:t>2</w:t>
      </w:r>
      <w:r w:rsidRPr="00E809E6">
        <w:rPr>
          <w:rFonts w:ascii="Times New Roman" w:eastAsia="Times New Roman" w:hAnsi="Times New Roman" w:cs="Times New Roman"/>
          <w:b/>
          <w:sz w:val="26"/>
          <w:szCs w:val="26"/>
        </w:rPr>
        <w:t xml:space="preserve"> для 40 человек:</w:t>
      </w:r>
    </w:p>
    <w:p w14:paraId="195B51C3"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10 марта 2025 года – экскурсия для студентов Нефтеюганского политехнического колледжа,  20 человек;</w:t>
      </w:r>
    </w:p>
    <w:p w14:paraId="5F5C6527"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18 апреля 2025 года – экскурсия для учеников Сингапайской средней общеобразовательной школы, 20 человек.</w:t>
      </w:r>
    </w:p>
    <w:p w14:paraId="76A175A9"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u w:val="single"/>
        </w:rPr>
      </w:pPr>
      <w:r w:rsidRPr="00E809E6">
        <w:rPr>
          <w:rFonts w:ascii="Times New Roman" w:eastAsia="Times New Roman" w:hAnsi="Times New Roman" w:cs="Times New Roman"/>
          <w:b/>
          <w:sz w:val="26"/>
          <w:szCs w:val="26"/>
        </w:rPr>
        <w:t xml:space="preserve">Мероприятий – </w:t>
      </w:r>
      <w:r w:rsidRPr="00E809E6">
        <w:rPr>
          <w:rFonts w:ascii="Times New Roman" w:eastAsia="Times New Roman" w:hAnsi="Times New Roman" w:cs="Times New Roman"/>
          <w:b/>
          <w:sz w:val="26"/>
          <w:szCs w:val="26"/>
          <w:u w:val="single"/>
        </w:rPr>
        <w:t>2.</w:t>
      </w:r>
    </w:p>
    <w:p w14:paraId="2B2BD533"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b/>
          <w:sz w:val="26"/>
          <w:szCs w:val="26"/>
        </w:rPr>
        <w:t>Мероприятий в офлайн формате</w:t>
      </w:r>
      <w:r w:rsidRPr="00E809E6">
        <w:rPr>
          <w:rFonts w:ascii="Times New Roman" w:eastAsia="Times New Roman" w:hAnsi="Times New Roman" w:cs="Times New Roman"/>
          <w:sz w:val="26"/>
          <w:szCs w:val="26"/>
        </w:rPr>
        <w:t xml:space="preserve"> - </w:t>
      </w:r>
      <w:r w:rsidRPr="00E809E6">
        <w:rPr>
          <w:rFonts w:ascii="Times New Roman" w:eastAsia="Times New Roman" w:hAnsi="Times New Roman" w:cs="Times New Roman"/>
          <w:b/>
          <w:sz w:val="26"/>
          <w:szCs w:val="26"/>
          <w:u w:val="single"/>
        </w:rPr>
        <w:t>2</w:t>
      </w:r>
      <w:r w:rsidRPr="00E809E6">
        <w:rPr>
          <w:rFonts w:ascii="Times New Roman" w:eastAsia="Times New Roman" w:hAnsi="Times New Roman" w:cs="Times New Roman"/>
          <w:b/>
          <w:sz w:val="26"/>
          <w:szCs w:val="26"/>
        </w:rPr>
        <w:t xml:space="preserve">, которые посетили </w:t>
      </w:r>
      <w:r w:rsidRPr="00E809E6">
        <w:rPr>
          <w:rFonts w:ascii="Times New Roman" w:eastAsia="Times New Roman" w:hAnsi="Times New Roman" w:cs="Times New Roman"/>
          <w:b/>
          <w:sz w:val="26"/>
          <w:szCs w:val="26"/>
          <w:u w:val="single"/>
        </w:rPr>
        <w:t>40</w:t>
      </w:r>
      <w:r w:rsidRPr="00E809E6">
        <w:rPr>
          <w:rFonts w:ascii="Times New Roman" w:eastAsia="Times New Roman" w:hAnsi="Times New Roman" w:cs="Times New Roman"/>
          <w:b/>
          <w:sz w:val="26"/>
          <w:szCs w:val="26"/>
        </w:rPr>
        <w:t xml:space="preserve"> человек; </w:t>
      </w:r>
    </w:p>
    <w:p w14:paraId="4B9EC24B"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 xml:space="preserve">1-ое мероприятие «День открытых дверей» для </w:t>
      </w:r>
      <w:r w:rsidRPr="00E809E6">
        <w:rPr>
          <w:rFonts w:ascii="Times New Roman" w:eastAsia="Times New Roman" w:hAnsi="Times New Roman" w:cs="Times New Roman"/>
          <w:color w:val="000000"/>
          <w:sz w:val="26"/>
          <w:szCs w:val="26"/>
          <w:shd w:val="clear" w:color="auto" w:fill="FFFFFF"/>
          <w:lang w:eastAsia="ru-RU"/>
        </w:rPr>
        <w:t>студентов Нефтеюганского политехнического колледжа,</w:t>
      </w:r>
      <w:r w:rsidRPr="00E809E6">
        <w:rPr>
          <w:rFonts w:ascii="Times New Roman" w:eastAsia="Times New Roman" w:hAnsi="Times New Roman" w:cs="Times New Roman"/>
          <w:sz w:val="26"/>
          <w:szCs w:val="26"/>
        </w:rPr>
        <w:t xml:space="preserve"> 10 марта 2025 года, которое посетило 20 человек;</w:t>
      </w:r>
    </w:p>
    <w:p w14:paraId="24909D00" w14:textId="77777777" w:rsidR="00E809E6" w:rsidRPr="00E809E6" w:rsidRDefault="00E809E6" w:rsidP="001A08F9">
      <w:pPr>
        <w:spacing w:after="0" w:line="240" w:lineRule="auto"/>
        <w:ind w:firstLine="709"/>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2-ое мероприятие «День открытых дверей» для учеников Сингапайской средней общеобразовательной школы, 18 апреля 2025 года, которое посетило 20 человек.</w:t>
      </w:r>
    </w:p>
    <w:p w14:paraId="5AE3D61A" w14:textId="77777777" w:rsidR="00E809E6" w:rsidRPr="00E809E6" w:rsidRDefault="00E809E6" w:rsidP="001A08F9">
      <w:pPr>
        <w:spacing w:after="0" w:line="240" w:lineRule="auto"/>
        <w:ind w:firstLine="708"/>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t xml:space="preserve">В отчетном году переведено в электронный вид 95 особо ценных и наиболее востребованных дел, фото и видеодокументов, из них загружено в ГИС «Электронный архив Югры» 0 ед. хр. </w:t>
      </w:r>
    </w:p>
    <w:p w14:paraId="719979C3" w14:textId="77777777" w:rsidR="00E809E6" w:rsidRPr="00E809E6" w:rsidRDefault="00E809E6" w:rsidP="001A08F9">
      <w:pPr>
        <w:spacing w:after="0" w:line="240" w:lineRule="auto"/>
        <w:ind w:firstLine="708"/>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rPr>
        <w:lastRenderedPageBreak/>
        <w:t xml:space="preserve">Всего по состоянию 01.01.2026 оцифровано 3555 ед.хр., загружено заголовков дел в ГИС «Электронный архив Югры»  30606 ед.хр. </w:t>
      </w:r>
    </w:p>
    <w:p w14:paraId="27E11146" w14:textId="77777777" w:rsidR="00E809E6" w:rsidRPr="00E809E6" w:rsidRDefault="00E809E6" w:rsidP="001A08F9">
      <w:pPr>
        <w:tabs>
          <w:tab w:val="left" w:pos="1276"/>
        </w:tabs>
        <w:spacing w:after="0" w:line="240" w:lineRule="auto"/>
        <w:ind w:firstLine="709"/>
        <w:contextualSpacing/>
        <w:jc w:val="both"/>
        <w:rPr>
          <w:rFonts w:ascii="Times New Roman" w:eastAsia="Times New Roman" w:hAnsi="Times New Roman" w:cs="Times New Roman"/>
          <w:sz w:val="26"/>
          <w:szCs w:val="26"/>
          <w:shd w:val="clear" w:color="auto" w:fill="FFFFFF"/>
        </w:rPr>
      </w:pPr>
      <w:r w:rsidRPr="00E809E6">
        <w:rPr>
          <w:rFonts w:ascii="Times New Roman" w:eastAsia="Times New Roman" w:hAnsi="Times New Roman" w:cs="Times New Roman"/>
          <w:sz w:val="26"/>
          <w:szCs w:val="26"/>
          <w:shd w:val="clear" w:color="auto" w:fill="FFFFFF"/>
        </w:rPr>
        <w:t>В архивном отделе ведется 1 тематическая база данных:</w:t>
      </w:r>
    </w:p>
    <w:p w14:paraId="00605F68" w14:textId="77777777" w:rsidR="00E809E6" w:rsidRPr="00E809E6" w:rsidRDefault="00E809E6" w:rsidP="001A08F9">
      <w:pPr>
        <w:tabs>
          <w:tab w:val="left" w:pos="1276"/>
        </w:tabs>
        <w:spacing w:after="0" w:line="240" w:lineRule="auto"/>
        <w:ind w:firstLine="709"/>
        <w:contextualSpacing/>
        <w:jc w:val="both"/>
        <w:rPr>
          <w:rFonts w:ascii="Times New Roman" w:eastAsia="Times New Roman" w:hAnsi="Times New Roman" w:cs="Times New Roman"/>
          <w:sz w:val="26"/>
          <w:szCs w:val="26"/>
          <w:shd w:val="clear" w:color="auto" w:fill="FFFFFF"/>
        </w:rPr>
      </w:pPr>
      <w:r w:rsidRPr="00E809E6">
        <w:rPr>
          <w:rFonts w:ascii="Times New Roman" w:eastAsia="Times New Roman" w:hAnsi="Times New Roman" w:cs="Times New Roman"/>
          <w:sz w:val="26"/>
          <w:szCs w:val="26"/>
          <w:shd w:val="clear" w:color="auto" w:fill="FFFFFF"/>
        </w:rPr>
        <w:t xml:space="preserve"> - фотокаталог, и 3 вспомогательных учетных баз данных: </w:t>
      </w:r>
    </w:p>
    <w:p w14:paraId="0C38DC5F" w14:textId="77777777" w:rsidR="00E809E6" w:rsidRPr="00E809E6" w:rsidRDefault="00E809E6" w:rsidP="001A08F9">
      <w:pPr>
        <w:tabs>
          <w:tab w:val="left" w:pos="1276"/>
        </w:tabs>
        <w:spacing w:after="0" w:line="240" w:lineRule="auto"/>
        <w:ind w:firstLine="709"/>
        <w:contextualSpacing/>
        <w:jc w:val="both"/>
        <w:rPr>
          <w:rFonts w:ascii="Times New Roman" w:eastAsia="Times New Roman" w:hAnsi="Times New Roman" w:cs="Times New Roman"/>
          <w:sz w:val="26"/>
          <w:szCs w:val="26"/>
          <w:shd w:val="clear" w:color="auto" w:fill="FFFFFF"/>
        </w:rPr>
      </w:pPr>
      <w:r w:rsidRPr="00E809E6">
        <w:rPr>
          <w:rFonts w:ascii="Times New Roman" w:eastAsia="Times New Roman" w:hAnsi="Times New Roman" w:cs="Times New Roman"/>
          <w:sz w:val="26"/>
          <w:szCs w:val="26"/>
          <w:shd w:val="clear" w:color="auto" w:fill="FFFFFF"/>
        </w:rPr>
        <w:t>- Местонахождение документов по личному составу;</w:t>
      </w:r>
    </w:p>
    <w:p w14:paraId="7C6AD5D7" w14:textId="77777777" w:rsidR="00E809E6" w:rsidRPr="00E809E6" w:rsidRDefault="00E809E6" w:rsidP="001A08F9">
      <w:pPr>
        <w:tabs>
          <w:tab w:val="left" w:pos="1276"/>
        </w:tabs>
        <w:spacing w:after="0" w:line="240" w:lineRule="auto"/>
        <w:ind w:firstLine="709"/>
        <w:contextualSpacing/>
        <w:jc w:val="both"/>
        <w:rPr>
          <w:rFonts w:ascii="Times New Roman" w:eastAsia="Times New Roman" w:hAnsi="Times New Roman" w:cs="Times New Roman"/>
          <w:sz w:val="26"/>
          <w:szCs w:val="26"/>
          <w:shd w:val="clear" w:color="auto" w:fill="FFFFFF"/>
        </w:rPr>
      </w:pPr>
      <w:r w:rsidRPr="00E809E6">
        <w:rPr>
          <w:rFonts w:ascii="Times New Roman" w:eastAsia="Times New Roman" w:hAnsi="Times New Roman" w:cs="Times New Roman"/>
          <w:sz w:val="26"/>
          <w:szCs w:val="26"/>
          <w:shd w:val="clear" w:color="auto" w:fill="FFFFFF"/>
        </w:rPr>
        <w:t>- БД «Организации-источники комплектования»;</w:t>
      </w:r>
    </w:p>
    <w:p w14:paraId="299AA391" w14:textId="77777777" w:rsidR="00E809E6" w:rsidRPr="00E809E6" w:rsidRDefault="00E809E6" w:rsidP="001A08F9">
      <w:pPr>
        <w:tabs>
          <w:tab w:val="left" w:pos="1276"/>
        </w:tabs>
        <w:spacing w:after="0" w:line="240" w:lineRule="auto"/>
        <w:ind w:firstLine="709"/>
        <w:contextualSpacing/>
        <w:jc w:val="both"/>
        <w:rPr>
          <w:rFonts w:ascii="Times New Roman" w:eastAsia="Times New Roman" w:hAnsi="Times New Roman" w:cs="Times New Roman"/>
          <w:sz w:val="26"/>
          <w:szCs w:val="26"/>
        </w:rPr>
      </w:pPr>
      <w:r w:rsidRPr="00E809E6">
        <w:rPr>
          <w:rFonts w:ascii="Times New Roman" w:eastAsia="Times New Roman" w:hAnsi="Times New Roman" w:cs="Times New Roman"/>
          <w:sz w:val="26"/>
          <w:szCs w:val="26"/>
          <w:shd w:val="clear" w:color="auto" w:fill="FFFFFF"/>
        </w:rPr>
        <w:t>- Учет обращений граждан.</w:t>
      </w:r>
    </w:p>
    <w:p w14:paraId="2C81AFCB" w14:textId="77777777" w:rsidR="00E809E6" w:rsidRPr="00E809E6" w:rsidRDefault="00E809E6" w:rsidP="001A08F9">
      <w:pPr>
        <w:tabs>
          <w:tab w:val="left" w:pos="1276"/>
        </w:tabs>
        <w:spacing w:after="0" w:line="240" w:lineRule="auto"/>
        <w:ind w:firstLine="709"/>
        <w:contextualSpacing/>
        <w:jc w:val="both"/>
        <w:rPr>
          <w:rFonts w:ascii="Times New Roman" w:eastAsia="Times New Roman" w:hAnsi="Times New Roman" w:cs="Times New Roman"/>
          <w:sz w:val="26"/>
          <w:szCs w:val="26"/>
        </w:rPr>
      </w:pPr>
      <w:r w:rsidRPr="00E809E6">
        <w:rPr>
          <w:rFonts w:ascii="Times New Roman" w:eastAsia="Times New Roman" w:hAnsi="Times New Roman" w:cs="Times New Roman"/>
          <w:bCs/>
          <w:sz w:val="26"/>
          <w:szCs w:val="26"/>
          <w:shd w:val="clear" w:color="auto" w:fill="FFFFFF"/>
        </w:rPr>
        <w:t xml:space="preserve">Суммарный объем архивной информации, накопленный </w:t>
      </w:r>
      <w:r w:rsidRPr="00E809E6">
        <w:rPr>
          <w:rFonts w:ascii="Times New Roman" w:eastAsia="Times New Roman" w:hAnsi="Times New Roman" w:cs="Times New Roman"/>
          <w:bCs/>
          <w:sz w:val="26"/>
          <w:szCs w:val="26"/>
          <w:shd w:val="clear" w:color="auto" w:fill="FFFFFF"/>
        </w:rPr>
        <w:br/>
        <w:t xml:space="preserve">в тематической базе данных, достигает 1367 записей, </w:t>
      </w:r>
      <w:r w:rsidRPr="00E809E6">
        <w:rPr>
          <w:rFonts w:ascii="Times New Roman" w:eastAsia="Times New Roman" w:hAnsi="Times New Roman" w:cs="Times New Roman"/>
          <w:color w:val="000000"/>
          <w:sz w:val="26"/>
          <w:szCs w:val="26"/>
          <w:lang w:eastAsia="ru-RU"/>
        </w:rPr>
        <w:t>5,096</w:t>
      </w:r>
      <w:r w:rsidRPr="00E809E6">
        <w:rPr>
          <w:rFonts w:ascii="Times New Roman" w:eastAsia="Times New Roman" w:hAnsi="Times New Roman" w:cs="Times New Roman"/>
          <w:bCs/>
          <w:sz w:val="26"/>
          <w:szCs w:val="26"/>
          <w:shd w:val="clear" w:color="auto" w:fill="FFFFFF"/>
        </w:rPr>
        <w:t xml:space="preserve"> Мбайт.</w:t>
      </w:r>
    </w:p>
    <w:p w14:paraId="0641C87B" w14:textId="77777777" w:rsidR="00B528FB" w:rsidRPr="00E809E6" w:rsidRDefault="00B528FB" w:rsidP="001A08F9">
      <w:pPr>
        <w:spacing w:after="0" w:line="240" w:lineRule="auto"/>
        <w:jc w:val="both"/>
        <w:rPr>
          <w:rFonts w:ascii="Times New Roman" w:hAnsi="Times New Roman" w:cs="Times New Roman"/>
          <w:sz w:val="26"/>
          <w:szCs w:val="26"/>
        </w:rPr>
      </w:pPr>
    </w:p>
    <w:p w14:paraId="24B4BFF9" w14:textId="77777777" w:rsidR="007872F0" w:rsidRPr="00E809E6" w:rsidRDefault="008F22BA" w:rsidP="001A08F9">
      <w:pPr>
        <w:pStyle w:val="a3"/>
        <w:shd w:val="clear" w:color="auto" w:fill="FFFFFF" w:themeFill="background1"/>
        <w:tabs>
          <w:tab w:val="left" w:pos="1134"/>
        </w:tabs>
        <w:ind w:left="0" w:firstLine="709"/>
        <w:jc w:val="both"/>
        <w:rPr>
          <w:b/>
          <w:sz w:val="26"/>
          <w:szCs w:val="26"/>
        </w:rPr>
      </w:pPr>
      <w:r w:rsidRPr="00E809E6">
        <w:rPr>
          <w:b/>
          <w:sz w:val="26"/>
          <w:szCs w:val="26"/>
        </w:rPr>
        <w:t xml:space="preserve">6. </w:t>
      </w:r>
      <w:r w:rsidR="009F32E5" w:rsidRPr="00E809E6">
        <w:rPr>
          <w:b/>
          <w:sz w:val="26"/>
          <w:szCs w:val="26"/>
        </w:rPr>
        <w:t>Описание изменений в соответствующей сфере социально-экономического развития Нефтеюган</w:t>
      </w:r>
      <w:r w:rsidR="00423EA4" w:rsidRPr="00E809E6">
        <w:rPr>
          <w:b/>
          <w:sz w:val="26"/>
          <w:szCs w:val="26"/>
        </w:rPr>
        <w:t>ского района за отчетный период</w:t>
      </w:r>
    </w:p>
    <w:p w14:paraId="45356A28" w14:textId="77777777" w:rsidR="001C5361" w:rsidRPr="00E809E6" w:rsidRDefault="001C5361" w:rsidP="001A08F9">
      <w:pPr>
        <w:pStyle w:val="12"/>
        <w:ind w:firstLine="709"/>
        <w:jc w:val="both"/>
        <w:rPr>
          <w:color w:val="auto"/>
          <w:sz w:val="26"/>
          <w:szCs w:val="26"/>
        </w:rPr>
      </w:pPr>
      <w:r w:rsidRPr="00E809E6">
        <w:rPr>
          <w:color w:val="auto"/>
          <w:sz w:val="26"/>
          <w:szCs w:val="26"/>
        </w:rPr>
        <w:t xml:space="preserve">Культура в Нефтеюганском районе развивается в направлении максимальной доступности для граждан, услуг в сфере культуры, сохранения культурного наследия, расширения спектра и повышения качества предоставляемых услуг. Основная деятельность учреждений культуры направлена на формирование единого культурного пространства района. </w:t>
      </w:r>
    </w:p>
    <w:p w14:paraId="2D364AF0" w14:textId="77777777" w:rsidR="00FF0977" w:rsidRPr="00E809E6" w:rsidRDefault="007F48B0" w:rsidP="001A08F9">
      <w:pPr>
        <w:pStyle w:val="12"/>
        <w:ind w:firstLine="709"/>
        <w:jc w:val="both"/>
        <w:rPr>
          <w:color w:val="auto"/>
          <w:sz w:val="26"/>
          <w:szCs w:val="26"/>
        </w:rPr>
      </w:pPr>
      <w:r w:rsidRPr="00E809E6">
        <w:rPr>
          <w:color w:val="auto"/>
          <w:sz w:val="26"/>
          <w:szCs w:val="26"/>
        </w:rPr>
        <w:t>С</w:t>
      </w:r>
      <w:r w:rsidR="001C5361" w:rsidRPr="00E809E6">
        <w:rPr>
          <w:color w:val="auto"/>
          <w:sz w:val="26"/>
          <w:szCs w:val="26"/>
        </w:rPr>
        <w:t xml:space="preserve">реди приоритетных направлений деятельности муниципального органа управления культуры и муниципальных учреждений культуры </w:t>
      </w:r>
      <w:r w:rsidRPr="00E809E6">
        <w:rPr>
          <w:color w:val="auto"/>
          <w:sz w:val="26"/>
          <w:szCs w:val="26"/>
        </w:rPr>
        <w:t>в 202</w:t>
      </w:r>
      <w:r w:rsidR="006302E1" w:rsidRPr="00E809E6">
        <w:rPr>
          <w:color w:val="auto"/>
          <w:sz w:val="26"/>
          <w:szCs w:val="26"/>
        </w:rPr>
        <w:t>5</w:t>
      </w:r>
      <w:r w:rsidRPr="00E809E6">
        <w:rPr>
          <w:color w:val="auto"/>
          <w:sz w:val="26"/>
          <w:szCs w:val="26"/>
        </w:rPr>
        <w:t xml:space="preserve"> году </w:t>
      </w:r>
      <w:r w:rsidR="001C5361" w:rsidRPr="00E809E6">
        <w:rPr>
          <w:color w:val="auto"/>
          <w:sz w:val="26"/>
          <w:szCs w:val="26"/>
        </w:rPr>
        <w:t>стали</w:t>
      </w:r>
      <w:r w:rsidR="00FF0977" w:rsidRPr="00E809E6">
        <w:rPr>
          <w:color w:val="auto"/>
          <w:sz w:val="26"/>
          <w:szCs w:val="26"/>
        </w:rPr>
        <w:t>:</w:t>
      </w:r>
    </w:p>
    <w:p w14:paraId="16E59AD4" w14:textId="77777777" w:rsidR="006302E1" w:rsidRPr="00E809E6" w:rsidRDefault="00FF0977" w:rsidP="001A08F9">
      <w:pPr>
        <w:pStyle w:val="12"/>
        <w:ind w:firstLine="709"/>
        <w:jc w:val="both"/>
        <w:rPr>
          <w:sz w:val="26"/>
          <w:szCs w:val="26"/>
        </w:rPr>
      </w:pPr>
      <w:r w:rsidRPr="00E809E6">
        <w:rPr>
          <w:color w:val="auto"/>
          <w:sz w:val="26"/>
          <w:szCs w:val="26"/>
        </w:rPr>
        <w:t xml:space="preserve">- </w:t>
      </w:r>
      <w:r w:rsidR="007F48B0" w:rsidRPr="00E809E6">
        <w:rPr>
          <w:color w:val="auto"/>
          <w:sz w:val="26"/>
          <w:szCs w:val="26"/>
        </w:rPr>
        <w:t xml:space="preserve"> </w:t>
      </w:r>
      <w:r w:rsidRPr="00E809E6">
        <w:rPr>
          <w:color w:val="auto"/>
          <w:sz w:val="26"/>
          <w:szCs w:val="26"/>
        </w:rPr>
        <w:t xml:space="preserve">проведение </w:t>
      </w:r>
      <w:r w:rsidR="000C38C9" w:rsidRPr="00E809E6">
        <w:rPr>
          <w:sz w:val="26"/>
          <w:szCs w:val="26"/>
        </w:rPr>
        <w:t>мероприятия посвященные проведению Года исторического наследия, приуроченного к 80-й годовщины Победы в Великой Отечественной войне 1941-1945 годов; проведение 95-летия со дня образования Ханты-Мансийского автономного округа – Югры; проведение цикла мероприятий, посвященных 45-летию со дня образования Нефтеюганского района.</w:t>
      </w:r>
    </w:p>
    <w:p w14:paraId="01716EFE" w14:textId="77777777" w:rsidR="008935E2" w:rsidRPr="00E809E6" w:rsidRDefault="005E4A74" w:rsidP="001A08F9">
      <w:pPr>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В рамках исполнения полномочий сферы культуры в 202</w:t>
      </w:r>
      <w:r w:rsidR="006302E1" w:rsidRPr="00E809E6">
        <w:rPr>
          <w:rFonts w:ascii="Times New Roman" w:hAnsi="Times New Roman" w:cs="Times New Roman"/>
          <w:sz w:val="26"/>
          <w:szCs w:val="26"/>
        </w:rPr>
        <w:t>5</w:t>
      </w:r>
      <w:r w:rsidRPr="00E809E6">
        <w:rPr>
          <w:rFonts w:ascii="Times New Roman" w:hAnsi="Times New Roman" w:cs="Times New Roman"/>
          <w:sz w:val="26"/>
          <w:szCs w:val="26"/>
        </w:rPr>
        <w:t xml:space="preserve"> году произошло увеличение показателя количество посетителей всех культурно-массовых мероприятий составило </w:t>
      </w:r>
      <w:r w:rsidR="006302E1" w:rsidRPr="00E809E6">
        <w:rPr>
          <w:rFonts w:ascii="Times New Roman" w:hAnsi="Times New Roman" w:cs="Times New Roman"/>
          <w:sz w:val="26"/>
          <w:szCs w:val="26"/>
        </w:rPr>
        <w:t>1 048 тыс.</w:t>
      </w:r>
      <w:r w:rsidRPr="00E809E6">
        <w:rPr>
          <w:rFonts w:ascii="Times New Roman" w:hAnsi="Times New Roman" w:cs="Times New Roman"/>
          <w:sz w:val="26"/>
          <w:szCs w:val="26"/>
        </w:rPr>
        <w:t xml:space="preserve"> посещений, (в 202</w:t>
      </w:r>
      <w:r w:rsidR="006302E1" w:rsidRPr="00E809E6">
        <w:rPr>
          <w:rFonts w:ascii="Times New Roman" w:hAnsi="Times New Roman" w:cs="Times New Roman"/>
          <w:sz w:val="26"/>
          <w:szCs w:val="26"/>
        </w:rPr>
        <w:t>4</w:t>
      </w:r>
      <w:r w:rsidRPr="00E809E6">
        <w:rPr>
          <w:rFonts w:ascii="Times New Roman" w:hAnsi="Times New Roman" w:cs="Times New Roman"/>
          <w:sz w:val="26"/>
          <w:szCs w:val="26"/>
        </w:rPr>
        <w:t xml:space="preserve"> г. – </w:t>
      </w:r>
      <w:r w:rsidR="006302E1" w:rsidRPr="00E809E6">
        <w:rPr>
          <w:rFonts w:ascii="Times New Roman" w:hAnsi="Times New Roman" w:cs="Times New Roman"/>
          <w:sz w:val="26"/>
          <w:szCs w:val="26"/>
        </w:rPr>
        <w:t>670 035</w:t>
      </w:r>
      <w:r w:rsidRPr="00E809E6">
        <w:rPr>
          <w:rFonts w:ascii="Times New Roman" w:hAnsi="Times New Roman" w:cs="Times New Roman"/>
          <w:sz w:val="26"/>
          <w:szCs w:val="26"/>
        </w:rPr>
        <w:t xml:space="preserve"> посещений).</w:t>
      </w:r>
    </w:p>
    <w:p w14:paraId="77BBADAF" w14:textId="77777777" w:rsidR="006302E1" w:rsidRPr="00E809E6" w:rsidRDefault="006302E1" w:rsidP="001A08F9">
      <w:pPr>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В 2025 году в целях привлечения дополнительных средств через реализуемые проекты на средства конкурса «Грант Губернатора Югры физическим лицам» было представлено 5 творческих проектов:</w:t>
      </w:r>
    </w:p>
    <w:p w14:paraId="7603013E" w14:textId="77777777" w:rsidR="006302E1" w:rsidRPr="00E809E6" w:rsidRDefault="006302E1" w:rsidP="001A08F9">
      <w:pPr>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 «Родники культурного наследия»: Участник конкурса «Культурная мозаика малых сел и городов Югры». Бюджет: 80,0 тыс. рублей.</w:t>
      </w:r>
    </w:p>
    <w:p w14:paraId="6C5397D7" w14:textId="77777777" w:rsidR="006302E1" w:rsidRPr="00E809E6" w:rsidRDefault="006302E1" w:rsidP="001A08F9">
      <w:pPr>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 «Не прервется нить поколений»: Совместный проект Центра культуры и досуга «Родники» и АНО «Центр татаро-башкирской культуры «Идель». Бюджет: 487,6 тыс. рублей.</w:t>
      </w:r>
    </w:p>
    <w:p w14:paraId="5DF4F7BC" w14:textId="77777777" w:rsidR="006302E1" w:rsidRPr="00E809E6" w:rsidRDefault="006302E1" w:rsidP="001A08F9">
      <w:pPr>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 xml:space="preserve">- «Дом у дороги»: Спектакль по поэме Александра Твардовского, лирический гимн русской женщине, отправившей любимого на фронт. Бюджет: 1 000 тыс. рублей. </w:t>
      </w:r>
    </w:p>
    <w:p w14:paraId="19D0BF0A" w14:textId="77777777" w:rsidR="006302E1" w:rsidRPr="00E809E6" w:rsidRDefault="006302E1" w:rsidP="001A08F9">
      <w:pPr>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 «Неон» (село Сингапай), направленный на создание яркого и современного пространства на площади перед Домом культуры «Камертон». Бюджет: 178,9 тыс. рублей.</w:t>
      </w:r>
    </w:p>
    <w:p w14:paraId="783DB101" w14:textId="77777777" w:rsidR="000C38C9" w:rsidRPr="00E809E6" w:rsidRDefault="000C38C9" w:rsidP="001A08F9">
      <w:pPr>
        <w:tabs>
          <w:tab w:val="left" w:pos="6237"/>
        </w:tabs>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НР МБУ ДО «Детская школа искусств имени Г.С. Райшева» сп. Салым успешно реализовала программу «Земский работник культуры». Благодаря этому проекту, образовательным учреждением укомплектован штат высококвалифицированным преподавателем по классу фортепиано, что позволило укрепить культурное развитие района и привлечь талантливых педагогов в сельскую местность.</w:t>
      </w:r>
    </w:p>
    <w:p w14:paraId="71BC736A" w14:textId="77777777" w:rsidR="005D5AD6" w:rsidRPr="00E809E6" w:rsidRDefault="00A84514" w:rsidP="001A08F9">
      <w:pPr>
        <w:pStyle w:val="12"/>
        <w:tabs>
          <w:tab w:val="left" w:pos="851"/>
        </w:tabs>
        <w:ind w:firstLine="709"/>
        <w:jc w:val="both"/>
        <w:rPr>
          <w:color w:val="auto"/>
          <w:sz w:val="26"/>
          <w:szCs w:val="26"/>
        </w:rPr>
      </w:pPr>
      <w:r w:rsidRPr="00E809E6">
        <w:rPr>
          <w:color w:val="auto"/>
          <w:sz w:val="26"/>
          <w:szCs w:val="26"/>
        </w:rPr>
        <w:lastRenderedPageBreak/>
        <w:t>В 20</w:t>
      </w:r>
      <w:r w:rsidR="006302E1" w:rsidRPr="00E809E6">
        <w:rPr>
          <w:color w:val="auto"/>
          <w:sz w:val="26"/>
          <w:szCs w:val="26"/>
        </w:rPr>
        <w:t>25</w:t>
      </w:r>
      <w:r w:rsidRPr="00E809E6">
        <w:rPr>
          <w:color w:val="auto"/>
          <w:sz w:val="26"/>
          <w:szCs w:val="26"/>
        </w:rPr>
        <w:t xml:space="preserve"> году уровня удовлетворенности граждан качеством условий оказания услуг, предоставляемых учреждениями сферы культуры Нефтеюганского района в целом, находится на высоком уровне</w:t>
      </w:r>
      <w:r w:rsidR="000C38C9" w:rsidRPr="00E809E6">
        <w:rPr>
          <w:color w:val="auto"/>
          <w:sz w:val="26"/>
          <w:szCs w:val="26"/>
        </w:rPr>
        <w:t>.</w:t>
      </w:r>
    </w:p>
    <w:p w14:paraId="65A493AE" w14:textId="77777777" w:rsidR="000C38C9" w:rsidRPr="00E809E6" w:rsidRDefault="000C38C9" w:rsidP="001A08F9">
      <w:pPr>
        <w:pStyle w:val="12"/>
        <w:tabs>
          <w:tab w:val="left" w:pos="851"/>
        </w:tabs>
        <w:ind w:firstLine="709"/>
        <w:jc w:val="both"/>
        <w:rPr>
          <w:color w:val="auto"/>
          <w:sz w:val="26"/>
          <w:szCs w:val="26"/>
        </w:rPr>
      </w:pPr>
      <w:r w:rsidRPr="00E809E6">
        <w:rPr>
          <w:color w:val="auto"/>
          <w:sz w:val="26"/>
          <w:szCs w:val="26"/>
        </w:rPr>
        <w:t>При содействии Департамента культуры Ханты-Мансийского автономного округа в 2025 году проведена независимая оценка качества предоставления услуг учреждениями культуры и дополнительного образования в сфере культуры, средняя оценка составила 9</w:t>
      </w:r>
      <w:r w:rsidR="00BE1C00" w:rsidRPr="00E809E6">
        <w:rPr>
          <w:color w:val="auto"/>
          <w:sz w:val="26"/>
          <w:szCs w:val="26"/>
        </w:rPr>
        <w:t>6,3</w:t>
      </w:r>
      <w:r w:rsidRPr="00E809E6">
        <w:rPr>
          <w:color w:val="auto"/>
          <w:sz w:val="26"/>
          <w:szCs w:val="26"/>
        </w:rPr>
        <w:t>%.</w:t>
      </w:r>
    </w:p>
    <w:p w14:paraId="75C262E2" w14:textId="77777777" w:rsidR="00BE1C00" w:rsidRPr="00E809E6" w:rsidRDefault="00BE1C00" w:rsidP="001A08F9">
      <w:pPr>
        <w:tabs>
          <w:tab w:val="left" w:pos="6237"/>
        </w:tabs>
        <w:autoSpaceDE w:val="0"/>
        <w:autoSpaceDN w:val="0"/>
        <w:adjustRightInd w:val="0"/>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 xml:space="preserve">В 2025 году продолжилась работа по выполнению целевых показателей </w:t>
      </w:r>
      <w:r w:rsidRPr="00E809E6">
        <w:rPr>
          <w:rFonts w:ascii="Times New Roman" w:hAnsi="Times New Roman" w:cs="Times New Roman"/>
          <w:sz w:val="26"/>
          <w:szCs w:val="26"/>
        </w:rPr>
        <w:br/>
        <w:t xml:space="preserve">по повышению заработной платы работникам учреждений культуры. </w:t>
      </w:r>
      <w:r w:rsidRPr="00E809E6">
        <w:rPr>
          <w:rFonts w:ascii="Times New Roman" w:hAnsi="Times New Roman" w:cs="Times New Roman"/>
          <w:sz w:val="26"/>
          <w:szCs w:val="26"/>
        </w:rPr>
        <w:br/>
      </w:r>
      <w:r w:rsidRPr="00E809E6">
        <w:rPr>
          <w:rFonts w:ascii="Times New Roman" w:hAnsi="Times New Roman" w:cs="Times New Roman"/>
          <w:bCs/>
          <w:sz w:val="26"/>
          <w:szCs w:val="26"/>
        </w:rPr>
        <w:t>В соответствии </w:t>
      </w:r>
      <w:r w:rsidRPr="00E809E6">
        <w:rPr>
          <w:rFonts w:ascii="Times New Roman" w:hAnsi="Times New Roman" w:cs="Times New Roman"/>
          <w:sz w:val="26"/>
          <w:szCs w:val="26"/>
        </w:rPr>
        <w:t xml:space="preserve">с Указом Президента Российской Федерации от 07.05.2012 № 597 </w:t>
      </w:r>
      <w:r w:rsidRPr="00E809E6">
        <w:rPr>
          <w:rFonts w:ascii="Times New Roman" w:hAnsi="Times New Roman" w:cs="Times New Roman"/>
          <w:sz w:val="26"/>
          <w:szCs w:val="26"/>
        </w:rPr>
        <w:br/>
        <w:t>«О мероприятиях по реализации государственной социальной политики», в </w:t>
      </w:r>
      <w:r w:rsidRPr="00E809E6">
        <w:rPr>
          <w:rFonts w:ascii="Times New Roman" w:hAnsi="Times New Roman" w:cs="Times New Roman"/>
          <w:bCs/>
          <w:sz w:val="26"/>
          <w:szCs w:val="26"/>
        </w:rPr>
        <w:t>целях повышения эффективности и результативности деятельности работников отрасли «культура»,</w:t>
      </w:r>
      <w:r w:rsidRPr="00E809E6">
        <w:rPr>
          <w:rFonts w:ascii="Times New Roman" w:hAnsi="Times New Roman" w:cs="Times New Roman"/>
          <w:b/>
          <w:bCs/>
          <w:sz w:val="26"/>
          <w:szCs w:val="26"/>
        </w:rPr>
        <w:t> </w:t>
      </w:r>
      <w:r w:rsidRPr="00E809E6">
        <w:rPr>
          <w:rFonts w:ascii="Times New Roman" w:hAnsi="Times New Roman" w:cs="Times New Roman"/>
          <w:sz w:val="26"/>
          <w:szCs w:val="26"/>
        </w:rPr>
        <w:t>на основании письма Департамента культуры Ханты-Мансийского автономного округа – Югры 01.10.2024 № 09-Исх-4628 установлены целевые показатели:</w:t>
      </w:r>
    </w:p>
    <w:p w14:paraId="3D586ECA" w14:textId="77777777" w:rsidR="00BE1C00" w:rsidRPr="00E809E6" w:rsidRDefault="00BE1C00" w:rsidP="001A08F9">
      <w:pPr>
        <w:pStyle w:val="a3"/>
        <w:numPr>
          <w:ilvl w:val="0"/>
          <w:numId w:val="24"/>
        </w:numPr>
        <w:tabs>
          <w:tab w:val="left" w:pos="993"/>
        </w:tabs>
        <w:ind w:left="0" w:firstLine="709"/>
        <w:jc w:val="both"/>
        <w:rPr>
          <w:sz w:val="26"/>
          <w:szCs w:val="26"/>
        </w:rPr>
      </w:pPr>
      <w:r w:rsidRPr="00E809E6">
        <w:rPr>
          <w:sz w:val="26"/>
          <w:szCs w:val="26"/>
        </w:rPr>
        <w:t xml:space="preserve"> «Средняя заработная плата работников муниципальных учреждений культуры» - 103 790,10 рублей. </w:t>
      </w:r>
    </w:p>
    <w:p w14:paraId="049F0A70" w14:textId="77777777" w:rsidR="00BE1C00" w:rsidRPr="00E809E6" w:rsidRDefault="00BE1C00" w:rsidP="001A08F9">
      <w:pPr>
        <w:pStyle w:val="a3"/>
        <w:numPr>
          <w:ilvl w:val="0"/>
          <w:numId w:val="24"/>
        </w:numPr>
        <w:tabs>
          <w:tab w:val="left" w:pos="993"/>
        </w:tabs>
        <w:ind w:left="0" w:firstLine="709"/>
        <w:jc w:val="both"/>
        <w:rPr>
          <w:sz w:val="26"/>
          <w:szCs w:val="26"/>
        </w:rPr>
      </w:pPr>
      <w:r w:rsidRPr="00E809E6">
        <w:rPr>
          <w:sz w:val="26"/>
          <w:szCs w:val="26"/>
        </w:rPr>
        <w:t>«Среднесписочная численность работников муниципальных учреждений культуры» - 159 человек.</w:t>
      </w:r>
    </w:p>
    <w:p w14:paraId="64601000" w14:textId="77777777" w:rsidR="00BE1C00" w:rsidRPr="00E809E6" w:rsidRDefault="00BE1C00" w:rsidP="001A08F9">
      <w:pPr>
        <w:tabs>
          <w:tab w:val="left" w:pos="6237"/>
        </w:tabs>
        <w:autoSpaceDE w:val="0"/>
        <w:autoSpaceDN w:val="0"/>
        <w:adjustRightInd w:val="0"/>
        <w:spacing w:after="0" w:line="240" w:lineRule="auto"/>
        <w:ind w:firstLine="709"/>
        <w:jc w:val="both"/>
        <w:rPr>
          <w:rFonts w:ascii="Times New Roman" w:hAnsi="Times New Roman" w:cs="Times New Roman"/>
          <w:bCs/>
          <w:sz w:val="26"/>
          <w:szCs w:val="26"/>
        </w:rPr>
      </w:pPr>
      <w:r w:rsidRPr="00E809E6">
        <w:rPr>
          <w:rFonts w:ascii="Times New Roman" w:hAnsi="Times New Roman" w:cs="Times New Roman"/>
          <w:bCs/>
          <w:sz w:val="26"/>
          <w:szCs w:val="26"/>
        </w:rPr>
        <w:t xml:space="preserve">По состоянию на 01.01.2026 фактическая средняя заработная плата работников муниципальных учреждений культуры за январь - декабрь 2025 года составит 109 022,56 рублей, что составляет 105% исполнения к установленному показателю на 2025 год. Фактическая среднесписочная численность работников муниципальных учреждений культуры за 2025 год составит 136,3 человек </w:t>
      </w:r>
      <w:r w:rsidRPr="00E809E6">
        <w:rPr>
          <w:rFonts w:ascii="Times New Roman" w:hAnsi="Times New Roman" w:cs="Times New Roman"/>
          <w:bCs/>
          <w:sz w:val="26"/>
          <w:szCs w:val="26"/>
        </w:rPr>
        <w:br/>
        <w:t xml:space="preserve">(без внешних совместителей), что составляет 91,7% исполнения. Рост средней заработной платы к уровню 2024 года составляет 14% (2024 год – 95 622,56 руб.).    </w:t>
      </w:r>
    </w:p>
    <w:p w14:paraId="5452BB5F" w14:textId="77777777" w:rsidR="000C38C9" w:rsidRPr="00E809E6" w:rsidRDefault="000C38C9" w:rsidP="001A08F9">
      <w:pPr>
        <w:tabs>
          <w:tab w:val="left" w:pos="6237"/>
        </w:tabs>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shd w:val="clear" w:color="auto" w:fill="FFFFFF"/>
        </w:rPr>
        <w:t xml:space="preserve">По инициативе Президента Российской Федерации реализуется программа социальной поддержки молодёжи от 14 до 22 лет для повышения доступности организаций культуры «Пушкинская карта». По состоянию на 31.12.2025 проведено 278 мероприятий в рамках данной программы, реализовано 2 961 билет. </w:t>
      </w:r>
      <w:r w:rsidRPr="00E809E6">
        <w:rPr>
          <w:rFonts w:ascii="Times New Roman" w:hAnsi="Times New Roman" w:cs="Times New Roman"/>
          <w:bCs/>
          <w:sz w:val="26"/>
          <w:szCs w:val="26"/>
        </w:rPr>
        <w:t>Доход от реализации билетов в рамках программы «Пушкинская карта» в 2025 году составил 621 700 тыс. руб.</w:t>
      </w:r>
    </w:p>
    <w:p w14:paraId="04EB1085" w14:textId="77777777" w:rsidR="00677F3A" w:rsidRPr="00E809E6" w:rsidRDefault="00677F3A" w:rsidP="001A08F9">
      <w:pPr>
        <w:spacing w:after="0" w:line="240" w:lineRule="auto"/>
        <w:jc w:val="both"/>
        <w:rPr>
          <w:rFonts w:ascii="Times New Roman" w:eastAsia="Times New Roman" w:hAnsi="Times New Roman" w:cs="Times New Roman"/>
          <w:color w:val="FF0000"/>
          <w:sz w:val="26"/>
          <w:szCs w:val="26"/>
          <w:lang w:eastAsia="ru-RU"/>
        </w:rPr>
      </w:pPr>
    </w:p>
    <w:p w14:paraId="48E56C19" w14:textId="77777777" w:rsidR="008F22BA" w:rsidRPr="00E809E6" w:rsidRDefault="008F22BA" w:rsidP="001A08F9">
      <w:pPr>
        <w:pStyle w:val="a3"/>
        <w:shd w:val="clear" w:color="auto" w:fill="FFFFFF" w:themeFill="background1"/>
        <w:tabs>
          <w:tab w:val="left" w:pos="1276"/>
        </w:tabs>
        <w:ind w:left="709"/>
        <w:jc w:val="both"/>
        <w:rPr>
          <w:b/>
          <w:sz w:val="26"/>
          <w:szCs w:val="26"/>
        </w:rPr>
      </w:pPr>
      <w:r w:rsidRPr="00E809E6">
        <w:rPr>
          <w:b/>
          <w:sz w:val="26"/>
          <w:szCs w:val="26"/>
        </w:rPr>
        <w:t xml:space="preserve">7. </w:t>
      </w:r>
      <w:r w:rsidR="009F32E5" w:rsidRPr="00E809E6">
        <w:rPr>
          <w:b/>
          <w:sz w:val="26"/>
          <w:szCs w:val="26"/>
        </w:rPr>
        <w:t xml:space="preserve">Исполнение расходных обязательств </w:t>
      </w:r>
      <w:r w:rsidRPr="00E809E6">
        <w:rPr>
          <w:b/>
          <w:sz w:val="26"/>
          <w:szCs w:val="26"/>
        </w:rPr>
        <w:t>муниципальной программы</w:t>
      </w:r>
    </w:p>
    <w:p w14:paraId="2470D440" w14:textId="77777777" w:rsidR="00BE1C00" w:rsidRPr="00E809E6" w:rsidRDefault="00BE1C00" w:rsidP="001A08F9">
      <w:pPr>
        <w:tabs>
          <w:tab w:val="left" w:pos="6237"/>
        </w:tabs>
        <w:autoSpaceDE w:val="0"/>
        <w:autoSpaceDN w:val="0"/>
        <w:adjustRightInd w:val="0"/>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 xml:space="preserve">На реализацию основных мероприятий муниципальной программы Нефтеюганского района «Культурное пространство» на 01.12.2025 год предусмотрено </w:t>
      </w:r>
      <w:r w:rsidRPr="00E809E6">
        <w:rPr>
          <w:rFonts w:ascii="Times New Roman" w:hAnsi="Times New Roman" w:cs="Times New Roman"/>
          <w:sz w:val="26"/>
          <w:szCs w:val="26"/>
          <w:shd w:val="clear" w:color="auto" w:fill="FFFFFF"/>
        </w:rPr>
        <w:t xml:space="preserve">725 487,67 </w:t>
      </w:r>
      <w:r w:rsidRPr="00E809E6">
        <w:rPr>
          <w:rFonts w:ascii="Times New Roman" w:hAnsi="Times New Roman" w:cs="Times New Roman"/>
          <w:sz w:val="26"/>
          <w:szCs w:val="26"/>
        </w:rPr>
        <w:t xml:space="preserve">тыс. рублей, в том числе из средств федерального бюджета – 71,63 тыс. рублей, средства бюджета автономного округа – 1 028,27 тыс. рублей, средства местного бюджета – </w:t>
      </w:r>
      <w:r w:rsidRPr="00E809E6">
        <w:rPr>
          <w:rFonts w:ascii="Times New Roman" w:hAnsi="Times New Roman" w:cs="Times New Roman"/>
          <w:sz w:val="26"/>
          <w:szCs w:val="26"/>
          <w:shd w:val="clear" w:color="auto" w:fill="FFFFFF"/>
        </w:rPr>
        <w:t xml:space="preserve">718 045,96 </w:t>
      </w:r>
      <w:r w:rsidRPr="00E809E6">
        <w:rPr>
          <w:rFonts w:ascii="Times New Roman" w:hAnsi="Times New Roman" w:cs="Times New Roman"/>
          <w:sz w:val="26"/>
          <w:szCs w:val="26"/>
        </w:rPr>
        <w:t>тыс. рублей, иные источники – 6 341,84 тыс. рублей.</w:t>
      </w:r>
    </w:p>
    <w:p w14:paraId="178B5493" w14:textId="77777777" w:rsidR="00BE1C00" w:rsidRPr="00E809E6" w:rsidRDefault="00BE1C00" w:rsidP="001A08F9">
      <w:pPr>
        <w:tabs>
          <w:tab w:val="left" w:pos="6237"/>
        </w:tabs>
        <w:autoSpaceDE w:val="0"/>
        <w:autoSpaceDN w:val="0"/>
        <w:adjustRightInd w:val="0"/>
        <w:spacing w:after="0" w:line="240" w:lineRule="auto"/>
        <w:ind w:firstLine="709"/>
        <w:jc w:val="both"/>
        <w:rPr>
          <w:rFonts w:ascii="Times New Roman" w:hAnsi="Times New Roman" w:cs="Times New Roman"/>
          <w:sz w:val="26"/>
          <w:szCs w:val="26"/>
        </w:rPr>
      </w:pPr>
      <w:r w:rsidRPr="00E809E6">
        <w:rPr>
          <w:rFonts w:ascii="Times New Roman" w:hAnsi="Times New Roman" w:cs="Times New Roman"/>
          <w:sz w:val="26"/>
          <w:szCs w:val="26"/>
        </w:rPr>
        <w:t>Исполнение основных программных мероприятий в части финансирования на 31.12.2025 год составило – 99%.</w:t>
      </w:r>
    </w:p>
    <w:p w14:paraId="57383D27" w14:textId="77777777" w:rsidR="00BE1C00" w:rsidRPr="00E809E6" w:rsidRDefault="00BE1C00" w:rsidP="001A08F9">
      <w:pPr>
        <w:shd w:val="clear" w:color="auto" w:fill="FFFFFF"/>
        <w:spacing w:after="0" w:line="240" w:lineRule="auto"/>
        <w:ind w:firstLine="709"/>
        <w:rPr>
          <w:rFonts w:ascii="Times New Roman" w:hAnsi="Times New Roman" w:cs="Times New Roman"/>
          <w:sz w:val="26"/>
          <w:szCs w:val="26"/>
        </w:rPr>
      </w:pPr>
      <w:r w:rsidRPr="00E809E6">
        <w:rPr>
          <w:rFonts w:ascii="Times New Roman" w:hAnsi="Times New Roman" w:cs="Times New Roman"/>
          <w:sz w:val="26"/>
          <w:szCs w:val="26"/>
        </w:rPr>
        <w:t>из средств федерального бюджета – 71,63 тыс. рублей, (или 100%);</w:t>
      </w:r>
    </w:p>
    <w:p w14:paraId="238EF263" w14:textId="77777777" w:rsidR="00BE1C00" w:rsidRPr="00E809E6" w:rsidRDefault="00BE1C00" w:rsidP="001A08F9">
      <w:pPr>
        <w:shd w:val="clear" w:color="auto" w:fill="FFFFFF"/>
        <w:spacing w:after="0" w:line="240" w:lineRule="auto"/>
        <w:ind w:firstLine="709"/>
        <w:rPr>
          <w:rFonts w:ascii="Times New Roman" w:hAnsi="Times New Roman" w:cs="Times New Roman"/>
          <w:sz w:val="26"/>
          <w:szCs w:val="26"/>
        </w:rPr>
      </w:pPr>
      <w:r w:rsidRPr="00E809E6">
        <w:rPr>
          <w:rFonts w:ascii="Times New Roman" w:hAnsi="Times New Roman" w:cs="Times New Roman"/>
          <w:sz w:val="26"/>
          <w:szCs w:val="26"/>
        </w:rPr>
        <w:t>средства бюджета автономного округа – 1 028,27 тыс. рублей, (или 100%);</w:t>
      </w:r>
    </w:p>
    <w:p w14:paraId="3DF5850D" w14:textId="77777777" w:rsidR="00BE1C00" w:rsidRPr="00E809E6" w:rsidRDefault="00BE1C00" w:rsidP="001A08F9">
      <w:pPr>
        <w:shd w:val="clear" w:color="auto" w:fill="FFFFFF"/>
        <w:spacing w:after="0" w:line="240" w:lineRule="auto"/>
        <w:ind w:firstLine="709"/>
        <w:rPr>
          <w:rFonts w:ascii="Times New Roman" w:hAnsi="Times New Roman" w:cs="Times New Roman"/>
          <w:sz w:val="26"/>
          <w:szCs w:val="26"/>
        </w:rPr>
      </w:pPr>
      <w:r w:rsidRPr="00E809E6">
        <w:rPr>
          <w:rFonts w:ascii="Times New Roman" w:hAnsi="Times New Roman" w:cs="Times New Roman"/>
          <w:sz w:val="26"/>
          <w:szCs w:val="26"/>
        </w:rPr>
        <w:t>средства местного бюджета – 712 899,12 тыс. рублей, (или 99,3%);</w:t>
      </w:r>
    </w:p>
    <w:p w14:paraId="0EFE0956" w14:textId="77777777" w:rsidR="00BE1C00" w:rsidRPr="00E809E6" w:rsidRDefault="00BE1C00" w:rsidP="001A08F9">
      <w:pPr>
        <w:shd w:val="clear" w:color="auto" w:fill="FFFFFF"/>
        <w:spacing w:after="0" w:line="240" w:lineRule="auto"/>
        <w:ind w:firstLine="709"/>
        <w:rPr>
          <w:rFonts w:ascii="Times New Roman" w:hAnsi="Times New Roman" w:cs="Times New Roman"/>
          <w:sz w:val="26"/>
          <w:szCs w:val="26"/>
        </w:rPr>
      </w:pPr>
      <w:r w:rsidRPr="00E809E6">
        <w:rPr>
          <w:rFonts w:ascii="Times New Roman" w:hAnsi="Times New Roman" w:cs="Times New Roman"/>
          <w:sz w:val="26"/>
          <w:szCs w:val="26"/>
        </w:rPr>
        <w:t>иные источники – 5 236,36 тыс. рублей, (или 82,6%).</w:t>
      </w:r>
    </w:p>
    <w:p w14:paraId="42B8D1E7" w14:textId="77777777" w:rsidR="00BF2302" w:rsidRPr="00E809E6" w:rsidRDefault="001015E5" w:rsidP="001A08F9">
      <w:pPr>
        <w:pStyle w:val="a3"/>
        <w:shd w:val="clear" w:color="auto" w:fill="FFFFFF" w:themeFill="background1"/>
        <w:tabs>
          <w:tab w:val="left" w:pos="1276"/>
        </w:tabs>
        <w:ind w:left="709"/>
        <w:jc w:val="both"/>
        <w:rPr>
          <w:sz w:val="26"/>
          <w:szCs w:val="26"/>
        </w:rPr>
      </w:pPr>
      <w:r w:rsidRPr="00E809E6">
        <w:rPr>
          <w:rFonts w:eastAsiaTheme="minorHAnsi"/>
          <w:sz w:val="26"/>
          <w:szCs w:val="26"/>
          <w:lang w:eastAsia="en-US"/>
        </w:rPr>
        <w:t xml:space="preserve">Анализ исполнения финансовых показателей отражен </w:t>
      </w:r>
      <w:r w:rsidR="00B863B8" w:rsidRPr="00E809E6">
        <w:rPr>
          <w:rFonts w:eastAsiaTheme="minorHAnsi"/>
          <w:sz w:val="26"/>
          <w:szCs w:val="26"/>
          <w:lang w:eastAsia="en-US"/>
        </w:rPr>
        <w:t>в приложении № 3</w:t>
      </w:r>
      <w:r w:rsidRPr="00E809E6">
        <w:rPr>
          <w:rFonts w:eastAsiaTheme="minorHAnsi"/>
          <w:sz w:val="26"/>
          <w:szCs w:val="26"/>
          <w:lang w:eastAsia="en-US"/>
        </w:rPr>
        <w:t>.</w:t>
      </w:r>
    </w:p>
    <w:p w14:paraId="47596475" w14:textId="77777777" w:rsidR="001015E5" w:rsidRDefault="001015E5" w:rsidP="001A08F9">
      <w:pPr>
        <w:pStyle w:val="a3"/>
        <w:shd w:val="clear" w:color="auto" w:fill="FFFFFF" w:themeFill="background1"/>
        <w:tabs>
          <w:tab w:val="left" w:pos="1134"/>
        </w:tabs>
        <w:ind w:left="567" w:firstLine="142"/>
        <w:jc w:val="both"/>
        <w:rPr>
          <w:b/>
          <w:color w:val="FF0000"/>
          <w:sz w:val="26"/>
          <w:szCs w:val="26"/>
        </w:rPr>
      </w:pPr>
    </w:p>
    <w:p w14:paraId="4B6FB8AA" w14:textId="77777777" w:rsidR="001A08F9" w:rsidRPr="00E809E6" w:rsidRDefault="001A08F9" w:rsidP="001A08F9">
      <w:pPr>
        <w:pStyle w:val="a3"/>
        <w:shd w:val="clear" w:color="auto" w:fill="FFFFFF" w:themeFill="background1"/>
        <w:tabs>
          <w:tab w:val="left" w:pos="1134"/>
        </w:tabs>
        <w:ind w:left="567" w:firstLine="142"/>
        <w:jc w:val="both"/>
        <w:rPr>
          <w:b/>
          <w:color w:val="FF0000"/>
          <w:sz w:val="26"/>
          <w:szCs w:val="26"/>
        </w:rPr>
      </w:pPr>
    </w:p>
    <w:p w14:paraId="180C3BA2" w14:textId="77777777" w:rsidR="00E6444B" w:rsidRPr="00E809E6" w:rsidRDefault="008F22BA" w:rsidP="001A08F9">
      <w:pPr>
        <w:pStyle w:val="a3"/>
        <w:shd w:val="clear" w:color="auto" w:fill="FFFFFF" w:themeFill="background1"/>
        <w:tabs>
          <w:tab w:val="left" w:pos="1134"/>
        </w:tabs>
        <w:ind w:left="567" w:firstLine="142"/>
        <w:jc w:val="both"/>
        <w:rPr>
          <w:b/>
          <w:i/>
          <w:sz w:val="26"/>
          <w:szCs w:val="26"/>
        </w:rPr>
      </w:pPr>
      <w:r w:rsidRPr="00E809E6">
        <w:rPr>
          <w:b/>
          <w:sz w:val="26"/>
          <w:szCs w:val="26"/>
        </w:rPr>
        <w:lastRenderedPageBreak/>
        <w:t xml:space="preserve">8. </w:t>
      </w:r>
      <w:r w:rsidR="009F32E5" w:rsidRPr="00E809E6">
        <w:rPr>
          <w:b/>
          <w:sz w:val="26"/>
          <w:szCs w:val="26"/>
        </w:rPr>
        <w:t>Достижение показателей муниципальной программы</w:t>
      </w:r>
    </w:p>
    <w:p w14:paraId="28588294" w14:textId="77777777" w:rsidR="00D10B07" w:rsidRPr="00E809E6" w:rsidRDefault="00D10B07" w:rsidP="001A08F9">
      <w:pPr>
        <w:pStyle w:val="a3"/>
        <w:shd w:val="clear" w:color="auto" w:fill="FFFFFF" w:themeFill="background1"/>
        <w:tabs>
          <w:tab w:val="left" w:pos="1276"/>
        </w:tabs>
        <w:ind w:left="0" w:firstLine="709"/>
        <w:jc w:val="both"/>
        <w:rPr>
          <w:sz w:val="26"/>
          <w:szCs w:val="26"/>
        </w:rPr>
      </w:pPr>
      <w:r w:rsidRPr="00E809E6">
        <w:rPr>
          <w:sz w:val="26"/>
          <w:szCs w:val="26"/>
        </w:rPr>
        <w:t xml:space="preserve">За отчетный период оценка степени достижения целевых показателей проведена по </w:t>
      </w:r>
      <w:r w:rsidR="00884A6B" w:rsidRPr="00E809E6">
        <w:rPr>
          <w:sz w:val="26"/>
          <w:szCs w:val="26"/>
        </w:rPr>
        <w:t>4</w:t>
      </w:r>
      <w:r w:rsidRPr="00E809E6">
        <w:rPr>
          <w:sz w:val="26"/>
          <w:szCs w:val="26"/>
        </w:rPr>
        <w:t xml:space="preserve"> показателям, из них:</w:t>
      </w:r>
    </w:p>
    <w:p w14:paraId="6696419A" w14:textId="77777777" w:rsidR="00B73C10" w:rsidRPr="00E809E6" w:rsidRDefault="00D10B07" w:rsidP="001A08F9">
      <w:pPr>
        <w:pStyle w:val="a3"/>
        <w:shd w:val="clear" w:color="auto" w:fill="FFFFFF" w:themeFill="background1"/>
        <w:tabs>
          <w:tab w:val="left" w:pos="1276"/>
        </w:tabs>
        <w:ind w:left="0" w:firstLine="709"/>
        <w:jc w:val="both"/>
        <w:rPr>
          <w:sz w:val="26"/>
          <w:szCs w:val="26"/>
        </w:rPr>
      </w:pPr>
      <w:r w:rsidRPr="00E809E6">
        <w:rPr>
          <w:sz w:val="26"/>
          <w:szCs w:val="26"/>
        </w:rPr>
        <w:t>достигнуто от г</w:t>
      </w:r>
      <w:r w:rsidR="0051459E" w:rsidRPr="00E809E6">
        <w:rPr>
          <w:sz w:val="26"/>
          <w:szCs w:val="26"/>
        </w:rPr>
        <w:t xml:space="preserve">одового значения свыше 100% по </w:t>
      </w:r>
      <w:r w:rsidR="00884A6B" w:rsidRPr="00E809E6">
        <w:rPr>
          <w:sz w:val="26"/>
          <w:szCs w:val="26"/>
        </w:rPr>
        <w:t>1</w:t>
      </w:r>
      <w:r w:rsidRPr="00E809E6">
        <w:rPr>
          <w:sz w:val="26"/>
          <w:szCs w:val="26"/>
        </w:rPr>
        <w:t xml:space="preserve"> показател</w:t>
      </w:r>
      <w:r w:rsidR="00884A6B" w:rsidRPr="00E809E6">
        <w:rPr>
          <w:sz w:val="26"/>
          <w:szCs w:val="26"/>
        </w:rPr>
        <w:t>ю</w:t>
      </w:r>
      <w:r w:rsidRPr="00E809E6">
        <w:rPr>
          <w:sz w:val="26"/>
          <w:szCs w:val="26"/>
        </w:rPr>
        <w:t>;</w:t>
      </w:r>
    </w:p>
    <w:p w14:paraId="2D5FA8FB" w14:textId="77777777" w:rsidR="003D5C12" w:rsidRPr="00E809E6" w:rsidRDefault="00D10B07" w:rsidP="001A08F9">
      <w:pPr>
        <w:pStyle w:val="a3"/>
        <w:shd w:val="clear" w:color="auto" w:fill="FFFFFF" w:themeFill="background1"/>
        <w:tabs>
          <w:tab w:val="left" w:pos="1276"/>
        </w:tabs>
        <w:ind w:left="0" w:firstLine="709"/>
        <w:jc w:val="both"/>
        <w:rPr>
          <w:sz w:val="26"/>
          <w:szCs w:val="26"/>
        </w:rPr>
      </w:pPr>
      <w:r w:rsidRPr="00E809E6">
        <w:rPr>
          <w:sz w:val="26"/>
          <w:szCs w:val="26"/>
        </w:rPr>
        <w:t xml:space="preserve">достигнуто запланированное годовое значение по </w:t>
      </w:r>
      <w:r w:rsidR="00884A6B" w:rsidRPr="00E809E6">
        <w:rPr>
          <w:sz w:val="26"/>
          <w:szCs w:val="26"/>
        </w:rPr>
        <w:t>2</w:t>
      </w:r>
      <w:r w:rsidRPr="00E809E6">
        <w:rPr>
          <w:sz w:val="26"/>
          <w:szCs w:val="26"/>
        </w:rPr>
        <w:t xml:space="preserve"> показател</w:t>
      </w:r>
      <w:r w:rsidR="000B05A7" w:rsidRPr="00E809E6">
        <w:rPr>
          <w:sz w:val="26"/>
          <w:szCs w:val="26"/>
        </w:rPr>
        <w:t>ям</w:t>
      </w:r>
      <w:r w:rsidR="003D5C12" w:rsidRPr="00E809E6">
        <w:rPr>
          <w:sz w:val="26"/>
          <w:szCs w:val="26"/>
        </w:rPr>
        <w:t>;</w:t>
      </w:r>
    </w:p>
    <w:p w14:paraId="49E27E93" w14:textId="77777777" w:rsidR="00884A6B" w:rsidRPr="00E809E6" w:rsidRDefault="00884A6B" w:rsidP="001A08F9">
      <w:pPr>
        <w:pStyle w:val="a3"/>
        <w:shd w:val="clear" w:color="auto" w:fill="FFFFFF" w:themeFill="background1"/>
        <w:tabs>
          <w:tab w:val="left" w:pos="1276"/>
        </w:tabs>
        <w:ind w:left="0" w:firstLine="709"/>
        <w:jc w:val="both"/>
        <w:rPr>
          <w:sz w:val="26"/>
          <w:szCs w:val="26"/>
        </w:rPr>
      </w:pPr>
      <w:r w:rsidRPr="00E809E6">
        <w:rPr>
          <w:sz w:val="26"/>
          <w:szCs w:val="26"/>
        </w:rPr>
        <w:t>не достигнуто о годового значения и составило 92% по 1 показателю.</w:t>
      </w:r>
    </w:p>
    <w:p w14:paraId="111E9BA1" w14:textId="77777777" w:rsidR="00F37503" w:rsidRPr="00E809E6" w:rsidRDefault="00F37503" w:rsidP="001A08F9">
      <w:pPr>
        <w:pStyle w:val="a3"/>
        <w:shd w:val="clear" w:color="auto" w:fill="FFFFFF" w:themeFill="background1"/>
        <w:tabs>
          <w:tab w:val="left" w:pos="1276"/>
        </w:tabs>
        <w:ind w:left="0" w:firstLine="709"/>
        <w:jc w:val="both"/>
        <w:rPr>
          <w:sz w:val="26"/>
          <w:szCs w:val="26"/>
        </w:rPr>
      </w:pPr>
    </w:p>
    <w:tbl>
      <w:tblPr>
        <w:tblStyle w:val="a7"/>
        <w:tblW w:w="0" w:type="auto"/>
        <w:tblLook w:val="04A0" w:firstRow="1" w:lastRow="0" w:firstColumn="1" w:lastColumn="0" w:noHBand="0" w:noVBand="1"/>
      </w:tblPr>
      <w:tblGrid>
        <w:gridCol w:w="519"/>
        <w:gridCol w:w="2740"/>
        <w:gridCol w:w="1744"/>
        <w:gridCol w:w="1744"/>
        <w:gridCol w:w="3107"/>
      </w:tblGrid>
      <w:tr w:rsidR="00F37503" w:rsidRPr="00E809E6" w14:paraId="0559655D" w14:textId="77777777" w:rsidTr="00F37503">
        <w:tc>
          <w:tcPr>
            <w:tcW w:w="534" w:type="dxa"/>
          </w:tcPr>
          <w:p w14:paraId="5E453B3D"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w:t>
            </w:r>
          </w:p>
        </w:tc>
        <w:tc>
          <w:tcPr>
            <w:tcW w:w="1971" w:type="dxa"/>
          </w:tcPr>
          <w:p w14:paraId="20FE8581"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Наименование</w:t>
            </w:r>
          </w:p>
        </w:tc>
        <w:tc>
          <w:tcPr>
            <w:tcW w:w="1971" w:type="dxa"/>
          </w:tcPr>
          <w:p w14:paraId="5F546061"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План</w:t>
            </w:r>
          </w:p>
        </w:tc>
        <w:tc>
          <w:tcPr>
            <w:tcW w:w="1971" w:type="dxa"/>
          </w:tcPr>
          <w:p w14:paraId="4302641F"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Факт</w:t>
            </w:r>
          </w:p>
        </w:tc>
        <w:tc>
          <w:tcPr>
            <w:tcW w:w="3300" w:type="dxa"/>
          </w:tcPr>
          <w:p w14:paraId="4DC7CEE7"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Причина неисполнения</w:t>
            </w:r>
          </w:p>
        </w:tc>
      </w:tr>
      <w:tr w:rsidR="00F37503" w:rsidRPr="00E809E6" w14:paraId="1F54FA9C" w14:textId="77777777" w:rsidTr="00F37503">
        <w:tc>
          <w:tcPr>
            <w:tcW w:w="534" w:type="dxa"/>
          </w:tcPr>
          <w:p w14:paraId="51925469"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1</w:t>
            </w:r>
          </w:p>
        </w:tc>
        <w:tc>
          <w:tcPr>
            <w:tcW w:w="1971" w:type="dxa"/>
          </w:tcPr>
          <w:p w14:paraId="75BD1FC0"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Число посещений культурных мероприятий (тыс.единиц)</w:t>
            </w:r>
          </w:p>
        </w:tc>
        <w:tc>
          <w:tcPr>
            <w:tcW w:w="1971" w:type="dxa"/>
          </w:tcPr>
          <w:p w14:paraId="73780042"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1048</w:t>
            </w:r>
          </w:p>
        </w:tc>
        <w:tc>
          <w:tcPr>
            <w:tcW w:w="1971" w:type="dxa"/>
          </w:tcPr>
          <w:p w14:paraId="5DAED963"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1048</w:t>
            </w:r>
          </w:p>
        </w:tc>
        <w:tc>
          <w:tcPr>
            <w:tcW w:w="3300" w:type="dxa"/>
          </w:tcPr>
          <w:p w14:paraId="17D69D15"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Показатель  достигнут на 100%</w:t>
            </w:r>
          </w:p>
        </w:tc>
      </w:tr>
      <w:tr w:rsidR="00F37503" w:rsidRPr="00E809E6" w14:paraId="665B7F63" w14:textId="77777777" w:rsidTr="00F37503">
        <w:tc>
          <w:tcPr>
            <w:tcW w:w="534" w:type="dxa"/>
          </w:tcPr>
          <w:p w14:paraId="1A1EED32"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2</w:t>
            </w:r>
          </w:p>
        </w:tc>
        <w:tc>
          <w:tcPr>
            <w:tcW w:w="1971" w:type="dxa"/>
          </w:tcPr>
          <w:p w14:paraId="2F7E4552"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Количество созданных (реконструированных) и отремонтированных объектов организаций культуры, единиц (нарастающим итогом)</w:t>
            </w:r>
          </w:p>
        </w:tc>
        <w:tc>
          <w:tcPr>
            <w:tcW w:w="1971" w:type="dxa"/>
          </w:tcPr>
          <w:p w14:paraId="1A36306F"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1</w:t>
            </w:r>
          </w:p>
        </w:tc>
        <w:tc>
          <w:tcPr>
            <w:tcW w:w="1971" w:type="dxa"/>
          </w:tcPr>
          <w:p w14:paraId="2BECDD67"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1</w:t>
            </w:r>
          </w:p>
        </w:tc>
        <w:tc>
          <w:tcPr>
            <w:tcW w:w="3300" w:type="dxa"/>
          </w:tcPr>
          <w:p w14:paraId="38F69268"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Показатель  достигнут на 100%</w:t>
            </w:r>
          </w:p>
        </w:tc>
      </w:tr>
      <w:tr w:rsidR="00F37503" w:rsidRPr="00E809E6" w14:paraId="1A309FEC" w14:textId="77777777" w:rsidTr="00F37503">
        <w:tc>
          <w:tcPr>
            <w:tcW w:w="534" w:type="dxa"/>
          </w:tcPr>
          <w:p w14:paraId="5F32F079"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3</w:t>
            </w:r>
          </w:p>
        </w:tc>
        <w:tc>
          <w:tcPr>
            <w:tcW w:w="1971" w:type="dxa"/>
          </w:tcPr>
          <w:p w14:paraId="4040474C"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Количество обращений к цифровым ресурсам культуры, единиц (ежегодно)</w:t>
            </w:r>
          </w:p>
        </w:tc>
        <w:tc>
          <w:tcPr>
            <w:tcW w:w="1971" w:type="dxa"/>
          </w:tcPr>
          <w:p w14:paraId="7CFBF351"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53900</w:t>
            </w:r>
          </w:p>
        </w:tc>
        <w:tc>
          <w:tcPr>
            <w:tcW w:w="1971" w:type="dxa"/>
          </w:tcPr>
          <w:p w14:paraId="68B259EB"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49852</w:t>
            </w:r>
          </w:p>
        </w:tc>
        <w:tc>
          <w:tcPr>
            <w:tcW w:w="3300" w:type="dxa"/>
          </w:tcPr>
          <w:p w14:paraId="1D307101"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Показатель выполнен на 92%.</w:t>
            </w:r>
          </w:p>
          <w:p w14:paraId="666BE4AA"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Показатель «Обращение к цифровым ресурсам» является стихийным и спрогнозировать точный результат достаточно сложно. Это связано с множеством факторов, влияющих на использование цифровых ресурсов, включая изменения в технологиях, предпочтения пользователей, доступность услуг и многие другие переменные. Также недостижение показателя связано с:</w:t>
            </w:r>
          </w:p>
          <w:p w14:paraId="54303B87"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 xml:space="preserve">- временным прекращением функционирования официального сайта «Салымский край» вследствие эксплуатации устаревшего шаблона и истечения срока действия </w:t>
            </w:r>
            <w:r w:rsidRPr="00E809E6">
              <w:rPr>
                <w:rFonts w:ascii="Times New Roman" w:eastAsia="Times New Roman" w:hAnsi="Times New Roman" w:cs="Times New Roman"/>
                <w:sz w:val="26"/>
                <w:szCs w:val="26"/>
                <w:lang w:eastAsia="ru-RU"/>
              </w:rPr>
              <w:lastRenderedPageBreak/>
              <w:t>лицензии системы управления контентом BITRIX, что привело к возникновению угрозы информационной безопасности ресурса, выражающейся в утрате доступности отдельных страниц портала (портал не функционировал 1,5 мес.),</w:t>
            </w:r>
          </w:p>
          <w:p w14:paraId="596887DA"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 отсутствием работы библиотеки и ДШИ в личном кабинете на ПРО.Культура (активная работа библиотеки с августа 2025, ДШИ гп.Пойковский с октября 2025).</w:t>
            </w:r>
          </w:p>
        </w:tc>
      </w:tr>
      <w:tr w:rsidR="00F37503" w:rsidRPr="00E809E6" w14:paraId="1D7489DF" w14:textId="77777777" w:rsidTr="00F37503">
        <w:tc>
          <w:tcPr>
            <w:tcW w:w="534" w:type="dxa"/>
          </w:tcPr>
          <w:p w14:paraId="5673DF86"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lastRenderedPageBreak/>
              <w:t>4</w:t>
            </w:r>
          </w:p>
        </w:tc>
        <w:tc>
          <w:tcPr>
            <w:tcW w:w="1971" w:type="dxa"/>
          </w:tcPr>
          <w:p w14:paraId="3652F9C3"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Количество архивных дел особо ценных и наиболее востребованных, включая аудио и видео, переведенных в электронный вид, хранящихся в архиве Нефтеюганского района, единиц хранения (ежегодно)</w:t>
            </w:r>
          </w:p>
        </w:tc>
        <w:tc>
          <w:tcPr>
            <w:tcW w:w="1971" w:type="dxa"/>
          </w:tcPr>
          <w:p w14:paraId="28447EC4"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1860</w:t>
            </w:r>
          </w:p>
        </w:tc>
        <w:tc>
          <w:tcPr>
            <w:tcW w:w="1971" w:type="dxa"/>
          </w:tcPr>
          <w:p w14:paraId="66BFDF45"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1955</w:t>
            </w:r>
          </w:p>
        </w:tc>
        <w:tc>
          <w:tcPr>
            <w:tcW w:w="3300" w:type="dxa"/>
          </w:tcPr>
          <w:p w14:paraId="69E55180" w14:textId="77777777" w:rsidR="00F37503" w:rsidRPr="00E809E6" w:rsidRDefault="00F37503" w:rsidP="001A08F9">
            <w:pPr>
              <w:jc w:val="center"/>
              <w:rPr>
                <w:rFonts w:ascii="Times New Roman" w:eastAsia="Times New Roman" w:hAnsi="Times New Roman" w:cs="Times New Roman"/>
                <w:sz w:val="26"/>
                <w:szCs w:val="26"/>
                <w:lang w:eastAsia="ru-RU"/>
              </w:rPr>
            </w:pPr>
            <w:r w:rsidRPr="00E809E6">
              <w:rPr>
                <w:rFonts w:ascii="Times New Roman" w:eastAsia="Times New Roman" w:hAnsi="Times New Roman" w:cs="Times New Roman"/>
                <w:sz w:val="26"/>
                <w:szCs w:val="26"/>
                <w:lang w:eastAsia="ru-RU"/>
              </w:rPr>
              <w:t>Показатель достигнут на 105%</w:t>
            </w:r>
          </w:p>
        </w:tc>
      </w:tr>
    </w:tbl>
    <w:p w14:paraId="1AD9F8D8" w14:textId="77777777" w:rsidR="006C4818" w:rsidRPr="00E809E6" w:rsidRDefault="006C4818" w:rsidP="001A08F9">
      <w:pPr>
        <w:spacing w:line="240" w:lineRule="auto"/>
        <w:rPr>
          <w:rFonts w:ascii="Times New Roman" w:eastAsia="Times New Roman" w:hAnsi="Times New Roman" w:cs="Times New Roman"/>
          <w:sz w:val="26"/>
          <w:szCs w:val="26"/>
          <w:lang w:eastAsia="ru-RU"/>
        </w:rPr>
      </w:pPr>
    </w:p>
    <w:p w14:paraId="372C3F3A" w14:textId="77777777" w:rsidR="00063ED5" w:rsidRPr="00E809E6" w:rsidRDefault="008F22BA" w:rsidP="001A08F9">
      <w:pPr>
        <w:pStyle w:val="a3"/>
        <w:shd w:val="clear" w:color="auto" w:fill="FFFFFF" w:themeFill="background1"/>
        <w:tabs>
          <w:tab w:val="left" w:pos="1276"/>
        </w:tabs>
        <w:ind w:left="0" w:firstLine="709"/>
        <w:jc w:val="both"/>
        <w:rPr>
          <w:b/>
          <w:sz w:val="26"/>
          <w:szCs w:val="26"/>
        </w:rPr>
      </w:pPr>
      <w:r w:rsidRPr="00E809E6">
        <w:rPr>
          <w:b/>
          <w:sz w:val="26"/>
          <w:szCs w:val="26"/>
        </w:rPr>
        <w:t xml:space="preserve">9. </w:t>
      </w:r>
      <w:r w:rsidR="00552B3E" w:rsidRPr="00E809E6">
        <w:rPr>
          <w:b/>
          <w:sz w:val="26"/>
          <w:szCs w:val="26"/>
        </w:rPr>
        <w:t>Анализ факторов и рисков</w:t>
      </w:r>
      <w:r w:rsidR="00B61761" w:rsidRPr="00E809E6">
        <w:rPr>
          <w:b/>
          <w:sz w:val="26"/>
          <w:szCs w:val="26"/>
        </w:rPr>
        <w:t>, повлия</w:t>
      </w:r>
      <w:r w:rsidR="00E00E66" w:rsidRPr="00E809E6">
        <w:rPr>
          <w:b/>
          <w:sz w:val="26"/>
          <w:szCs w:val="26"/>
        </w:rPr>
        <w:t>вших</w:t>
      </w:r>
      <w:r w:rsidR="00B61761" w:rsidRPr="00E809E6">
        <w:rPr>
          <w:b/>
          <w:sz w:val="26"/>
          <w:szCs w:val="26"/>
        </w:rPr>
        <w:t xml:space="preserve"> на результаты реализации мероприятий муниципальной программы</w:t>
      </w:r>
    </w:p>
    <w:p w14:paraId="378255DC" w14:textId="77777777" w:rsidR="00A85D10" w:rsidRPr="00E809E6" w:rsidRDefault="00A85D10" w:rsidP="001A08F9">
      <w:pPr>
        <w:pStyle w:val="a3"/>
        <w:tabs>
          <w:tab w:val="left" w:pos="1190"/>
        </w:tabs>
        <w:ind w:left="0" w:firstLine="567"/>
        <w:jc w:val="both"/>
        <w:rPr>
          <w:sz w:val="26"/>
          <w:szCs w:val="26"/>
        </w:rPr>
      </w:pPr>
      <w:r w:rsidRPr="00E809E6">
        <w:rPr>
          <w:sz w:val="26"/>
          <w:szCs w:val="26"/>
        </w:rPr>
        <w:t>Одним</w:t>
      </w:r>
      <w:r w:rsidR="009B0CD9" w:rsidRPr="00E809E6">
        <w:rPr>
          <w:sz w:val="26"/>
          <w:szCs w:val="26"/>
        </w:rPr>
        <w:t>и</w:t>
      </w:r>
      <w:r w:rsidRPr="00E809E6">
        <w:rPr>
          <w:sz w:val="26"/>
          <w:szCs w:val="26"/>
        </w:rPr>
        <w:t xml:space="preserve"> из наиболее значимых </w:t>
      </w:r>
      <w:r w:rsidR="00B73C10" w:rsidRPr="00E809E6">
        <w:rPr>
          <w:sz w:val="26"/>
          <w:szCs w:val="26"/>
        </w:rPr>
        <w:t>факторов, повлиявших</w:t>
      </w:r>
      <w:r w:rsidRPr="00E809E6">
        <w:rPr>
          <w:sz w:val="26"/>
          <w:szCs w:val="26"/>
        </w:rPr>
        <w:t xml:space="preserve"> на ход исполнения муниципальной программы</w:t>
      </w:r>
      <w:r w:rsidR="00B73C10" w:rsidRPr="00E809E6">
        <w:rPr>
          <w:sz w:val="26"/>
          <w:szCs w:val="26"/>
        </w:rPr>
        <w:t>,</w:t>
      </w:r>
      <w:r w:rsidRPr="00E809E6">
        <w:rPr>
          <w:sz w:val="26"/>
          <w:szCs w:val="26"/>
        </w:rPr>
        <w:t xml:space="preserve"> </w:t>
      </w:r>
      <w:r w:rsidR="009B0CD9" w:rsidRPr="00E809E6">
        <w:rPr>
          <w:sz w:val="26"/>
          <w:szCs w:val="26"/>
        </w:rPr>
        <w:t>являли</w:t>
      </w:r>
      <w:r w:rsidRPr="00E809E6">
        <w:rPr>
          <w:sz w:val="26"/>
          <w:szCs w:val="26"/>
        </w:rPr>
        <w:t>сь:</w:t>
      </w:r>
    </w:p>
    <w:p w14:paraId="1E249ED5" w14:textId="77777777" w:rsidR="00A85D10" w:rsidRPr="00E809E6" w:rsidRDefault="00A85D10" w:rsidP="001A08F9">
      <w:pPr>
        <w:pStyle w:val="a3"/>
        <w:tabs>
          <w:tab w:val="left" w:pos="1190"/>
        </w:tabs>
        <w:ind w:left="0" w:firstLine="709"/>
        <w:jc w:val="both"/>
        <w:rPr>
          <w:sz w:val="26"/>
          <w:szCs w:val="26"/>
        </w:rPr>
      </w:pPr>
      <w:r w:rsidRPr="00E809E6">
        <w:rPr>
          <w:sz w:val="26"/>
          <w:szCs w:val="26"/>
        </w:rPr>
        <w:t>-</w:t>
      </w:r>
      <w:r w:rsidR="00E809E6">
        <w:rPr>
          <w:sz w:val="26"/>
          <w:szCs w:val="26"/>
        </w:rPr>
        <w:t xml:space="preserve"> </w:t>
      </w:r>
      <w:r w:rsidR="00B73C10" w:rsidRPr="00E809E6">
        <w:rPr>
          <w:sz w:val="26"/>
          <w:szCs w:val="26"/>
        </w:rPr>
        <w:t>недостаточное обеспечение</w:t>
      </w:r>
      <w:r w:rsidRPr="00E809E6">
        <w:rPr>
          <w:sz w:val="26"/>
          <w:szCs w:val="26"/>
        </w:rPr>
        <w:t xml:space="preserve"> финансовыми ресурсами для своевременного и качественного исполнения мероприятий муниципальной программы,</w:t>
      </w:r>
    </w:p>
    <w:p w14:paraId="7DEE16E9" w14:textId="77777777" w:rsidR="00F469A8" w:rsidRPr="00E809E6" w:rsidRDefault="00A85D10" w:rsidP="001A08F9">
      <w:pPr>
        <w:pStyle w:val="a3"/>
        <w:tabs>
          <w:tab w:val="left" w:pos="709"/>
        </w:tabs>
        <w:ind w:left="0" w:firstLine="709"/>
        <w:jc w:val="both"/>
        <w:rPr>
          <w:sz w:val="26"/>
          <w:szCs w:val="26"/>
        </w:rPr>
      </w:pPr>
      <w:r w:rsidRPr="00E809E6">
        <w:rPr>
          <w:sz w:val="26"/>
          <w:szCs w:val="26"/>
        </w:rPr>
        <w:t>-</w:t>
      </w:r>
      <w:r w:rsidR="00E809E6">
        <w:rPr>
          <w:sz w:val="26"/>
          <w:szCs w:val="26"/>
        </w:rPr>
        <w:t xml:space="preserve"> </w:t>
      </w:r>
      <w:r w:rsidR="00955BD2" w:rsidRPr="00E809E6">
        <w:rPr>
          <w:sz w:val="26"/>
          <w:szCs w:val="26"/>
        </w:rPr>
        <w:t>нехватка квалифицированных кадров для работы в информационных системах, увеличение нагрузки в части обучения и использования информационных систем, что приводит к снижению производительности труда и качества оказания услуг.</w:t>
      </w:r>
      <w:r w:rsidRPr="00E809E6">
        <w:rPr>
          <w:sz w:val="26"/>
          <w:szCs w:val="26"/>
        </w:rPr>
        <w:t xml:space="preserve"> </w:t>
      </w:r>
    </w:p>
    <w:p w14:paraId="31F1D810" w14:textId="77777777" w:rsidR="00E809E6" w:rsidRDefault="00D10B07" w:rsidP="001A08F9">
      <w:pPr>
        <w:pStyle w:val="a3"/>
        <w:shd w:val="clear" w:color="auto" w:fill="FFFFFF" w:themeFill="background1"/>
        <w:tabs>
          <w:tab w:val="left" w:pos="1276"/>
        </w:tabs>
        <w:ind w:left="0" w:firstLine="709"/>
        <w:jc w:val="both"/>
        <w:rPr>
          <w:sz w:val="26"/>
          <w:szCs w:val="26"/>
        </w:rPr>
      </w:pPr>
      <w:r w:rsidRPr="00E809E6">
        <w:rPr>
          <w:sz w:val="26"/>
          <w:szCs w:val="26"/>
        </w:rPr>
        <w:t>Для минимизации рисков в течение года в муниципальную программу вносились изменения в части финансировани</w:t>
      </w:r>
      <w:r w:rsidR="005710F3" w:rsidRPr="00E809E6">
        <w:rPr>
          <w:sz w:val="26"/>
          <w:szCs w:val="26"/>
        </w:rPr>
        <w:t>я, после пров</w:t>
      </w:r>
      <w:r w:rsidR="00EF31D1" w:rsidRPr="00E809E6">
        <w:rPr>
          <w:sz w:val="26"/>
          <w:szCs w:val="26"/>
        </w:rPr>
        <w:t xml:space="preserve">едения </w:t>
      </w:r>
      <w:r w:rsidRPr="00E809E6">
        <w:rPr>
          <w:sz w:val="26"/>
          <w:szCs w:val="26"/>
        </w:rPr>
        <w:t xml:space="preserve">мониторинга </w:t>
      </w:r>
      <w:r w:rsidR="00E809E6">
        <w:rPr>
          <w:sz w:val="26"/>
          <w:szCs w:val="26"/>
        </w:rPr>
        <w:t xml:space="preserve">исполнения мероприятий, а также был сформирован план («дорожная карта») </w:t>
      </w:r>
      <w:r w:rsidR="00955BD2" w:rsidRPr="00E809E6">
        <w:rPr>
          <w:sz w:val="26"/>
          <w:szCs w:val="26"/>
        </w:rPr>
        <w:t xml:space="preserve"> </w:t>
      </w:r>
      <w:r w:rsidR="00E809E6">
        <w:rPr>
          <w:sz w:val="26"/>
          <w:szCs w:val="26"/>
        </w:rPr>
        <w:t>поэтапного достижения плановых показателей.</w:t>
      </w:r>
    </w:p>
    <w:p w14:paraId="25FABB8D" w14:textId="77777777" w:rsidR="00D10B07" w:rsidRPr="00E809E6" w:rsidRDefault="00D10B07" w:rsidP="001A08F9">
      <w:pPr>
        <w:pStyle w:val="a3"/>
        <w:shd w:val="clear" w:color="auto" w:fill="FFFFFF" w:themeFill="background1"/>
        <w:tabs>
          <w:tab w:val="left" w:pos="1276"/>
        </w:tabs>
        <w:ind w:left="0" w:firstLine="709"/>
        <w:jc w:val="both"/>
        <w:rPr>
          <w:b/>
          <w:color w:val="FF0000"/>
          <w:sz w:val="26"/>
          <w:szCs w:val="26"/>
        </w:rPr>
      </w:pPr>
    </w:p>
    <w:p w14:paraId="1EF9CC9E" w14:textId="77777777" w:rsidR="00505AF1" w:rsidRPr="00E809E6" w:rsidRDefault="00505AF1" w:rsidP="001A08F9">
      <w:pPr>
        <w:pStyle w:val="a3"/>
        <w:shd w:val="clear" w:color="auto" w:fill="FFFFFF" w:themeFill="background1"/>
        <w:tabs>
          <w:tab w:val="left" w:pos="1276"/>
        </w:tabs>
        <w:ind w:left="0" w:firstLine="709"/>
        <w:jc w:val="both"/>
        <w:rPr>
          <w:b/>
          <w:sz w:val="26"/>
          <w:szCs w:val="26"/>
        </w:rPr>
      </w:pPr>
      <w:r w:rsidRPr="00E809E6">
        <w:rPr>
          <w:b/>
          <w:sz w:val="26"/>
          <w:szCs w:val="26"/>
        </w:rPr>
        <w:lastRenderedPageBreak/>
        <w:t>1</w:t>
      </w:r>
      <w:r w:rsidR="00F37503" w:rsidRPr="00E809E6">
        <w:rPr>
          <w:b/>
          <w:sz w:val="26"/>
          <w:szCs w:val="26"/>
        </w:rPr>
        <w:t>0</w:t>
      </w:r>
      <w:r w:rsidRPr="00E809E6">
        <w:rPr>
          <w:b/>
          <w:sz w:val="26"/>
          <w:szCs w:val="26"/>
        </w:rPr>
        <w:t>. Предложения по корректировке муниципальной программы (в части целевых показателей, мероприятий, задач по итогам реализации за отчетный период)</w:t>
      </w:r>
    </w:p>
    <w:p w14:paraId="702B8C4F" w14:textId="392BC30B" w:rsidR="00EF31D1" w:rsidRPr="00E809E6" w:rsidRDefault="000D06F5" w:rsidP="001A08F9">
      <w:pPr>
        <w:shd w:val="clear" w:color="auto" w:fill="FFFFFF" w:themeFill="background1"/>
        <w:spacing w:after="0" w:line="240" w:lineRule="auto"/>
        <w:ind w:firstLine="708"/>
        <w:jc w:val="both"/>
        <w:rPr>
          <w:rFonts w:ascii="Times New Roman" w:hAnsi="Times New Roman" w:cs="Times New Roman"/>
          <w:color w:val="FF0000"/>
          <w:sz w:val="26"/>
          <w:szCs w:val="26"/>
        </w:rPr>
      </w:pPr>
      <w:r w:rsidRPr="00E809E6">
        <w:rPr>
          <w:rFonts w:ascii="Times New Roman" w:hAnsi="Times New Roman" w:cs="Times New Roman"/>
          <w:sz w:val="26"/>
          <w:szCs w:val="26"/>
        </w:rPr>
        <w:t>Предложения по корректировке муниципальной программы отсутствую</w:t>
      </w:r>
      <w:r w:rsidR="005F0880">
        <w:rPr>
          <w:rFonts w:ascii="Times New Roman" w:hAnsi="Times New Roman" w:cs="Times New Roman"/>
          <w:sz w:val="26"/>
          <w:szCs w:val="26"/>
        </w:rPr>
        <w:t>т</w:t>
      </w:r>
      <w:r w:rsidRPr="00E809E6">
        <w:rPr>
          <w:rFonts w:ascii="Times New Roman" w:hAnsi="Times New Roman" w:cs="Times New Roman"/>
          <w:sz w:val="26"/>
          <w:szCs w:val="26"/>
        </w:rPr>
        <w:t>.</w:t>
      </w:r>
    </w:p>
    <w:p w14:paraId="51B29468" w14:textId="77777777" w:rsidR="00EF31D1" w:rsidRPr="00E809E6" w:rsidRDefault="00EF31D1" w:rsidP="001A08F9">
      <w:pPr>
        <w:shd w:val="clear" w:color="auto" w:fill="FFFFFF" w:themeFill="background1"/>
        <w:spacing w:after="0" w:line="240" w:lineRule="auto"/>
        <w:ind w:firstLine="708"/>
        <w:jc w:val="both"/>
        <w:rPr>
          <w:rFonts w:ascii="Times New Roman" w:hAnsi="Times New Roman" w:cs="Times New Roman"/>
          <w:color w:val="FF0000"/>
          <w:sz w:val="26"/>
          <w:szCs w:val="26"/>
        </w:rPr>
      </w:pPr>
    </w:p>
    <w:p w14:paraId="4AF42E3A" w14:textId="77777777" w:rsidR="00EF31D1" w:rsidRPr="00E809E6" w:rsidRDefault="00EF31D1" w:rsidP="001A08F9">
      <w:pPr>
        <w:shd w:val="clear" w:color="auto" w:fill="FFFFFF" w:themeFill="background1"/>
        <w:spacing w:after="0" w:line="240" w:lineRule="auto"/>
        <w:ind w:firstLine="708"/>
        <w:jc w:val="both"/>
        <w:rPr>
          <w:rFonts w:ascii="Times New Roman" w:hAnsi="Times New Roman" w:cs="Times New Roman"/>
          <w:color w:val="FF0000"/>
          <w:sz w:val="26"/>
          <w:szCs w:val="26"/>
        </w:rPr>
      </w:pPr>
    </w:p>
    <w:p w14:paraId="149E35BF" w14:textId="77777777" w:rsidR="00D95303" w:rsidRPr="00E809E6" w:rsidRDefault="00D95303" w:rsidP="001A08F9">
      <w:pPr>
        <w:shd w:val="clear" w:color="auto" w:fill="FFFFFF" w:themeFill="background1"/>
        <w:spacing w:after="0" w:line="240" w:lineRule="auto"/>
        <w:rPr>
          <w:rFonts w:ascii="Times New Roman" w:hAnsi="Times New Roman" w:cs="Times New Roman"/>
          <w:color w:val="FF0000"/>
          <w:sz w:val="26"/>
          <w:szCs w:val="26"/>
        </w:rPr>
      </w:pPr>
    </w:p>
    <w:p w14:paraId="1480AF97" w14:textId="77777777" w:rsidR="00796C7A" w:rsidRPr="00E809E6" w:rsidRDefault="00796C7A" w:rsidP="001A08F9">
      <w:pPr>
        <w:shd w:val="clear" w:color="auto" w:fill="FFFFFF" w:themeFill="background1"/>
        <w:spacing w:after="0" w:line="240" w:lineRule="auto"/>
        <w:rPr>
          <w:rFonts w:ascii="Times New Roman" w:hAnsi="Times New Roman" w:cs="Times New Roman"/>
          <w:color w:val="FF0000"/>
          <w:sz w:val="26"/>
          <w:szCs w:val="26"/>
        </w:rPr>
      </w:pPr>
    </w:p>
    <w:p w14:paraId="27DCE71C" w14:textId="77777777" w:rsidR="00E5706A" w:rsidRPr="00E809E6" w:rsidRDefault="00310946" w:rsidP="001A08F9">
      <w:pPr>
        <w:shd w:val="clear" w:color="auto" w:fill="FFFFFF" w:themeFill="background1"/>
        <w:spacing w:after="0" w:line="240" w:lineRule="auto"/>
        <w:rPr>
          <w:rFonts w:ascii="Times New Roman" w:hAnsi="Times New Roman" w:cs="Times New Roman"/>
          <w:sz w:val="26"/>
          <w:szCs w:val="26"/>
        </w:rPr>
      </w:pPr>
      <w:r w:rsidRPr="00E809E6">
        <w:rPr>
          <w:rFonts w:ascii="Times New Roman" w:hAnsi="Times New Roman" w:cs="Times New Roman"/>
          <w:sz w:val="26"/>
          <w:szCs w:val="26"/>
        </w:rPr>
        <w:t>Ответственный исполнитель</w:t>
      </w:r>
    </w:p>
    <w:p w14:paraId="609AD9F0" w14:textId="77777777" w:rsidR="00955454" w:rsidRPr="00E809E6" w:rsidRDefault="00310946" w:rsidP="001A08F9">
      <w:pPr>
        <w:shd w:val="clear" w:color="auto" w:fill="FFFFFF" w:themeFill="background1"/>
        <w:spacing w:after="0" w:line="240" w:lineRule="auto"/>
        <w:rPr>
          <w:rFonts w:ascii="Times New Roman" w:hAnsi="Times New Roman" w:cs="Times New Roman"/>
          <w:sz w:val="26"/>
          <w:szCs w:val="26"/>
        </w:rPr>
      </w:pPr>
      <w:r w:rsidRPr="00E809E6">
        <w:rPr>
          <w:rFonts w:ascii="Times New Roman" w:hAnsi="Times New Roman" w:cs="Times New Roman"/>
          <w:sz w:val="26"/>
          <w:szCs w:val="26"/>
        </w:rPr>
        <w:t>муниципальной программы</w:t>
      </w:r>
      <w:r w:rsidR="0042012B" w:rsidRPr="00E809E6">
        <w:rPr>
          <w:rFonts w:ascii="Times New Roman" w:hAnsi="Times New Roman" w:cs="Times New Roman"/>
          <w:sz w:val="26"/>
          <w:szCs w:val="26"/>
        </w:rPr>
        <w:t xml:space="preserve">     </w:t>
      </w:r>
      <w:r w:rsidR="00D92459" w:rsidRPr="00E809E6">
        <w:rPr>
          <w:rFonts w:ascii="Times New Roman" w:hAnsi="Times New Roman" w:cs="Times New Roman"/>
          <w:sz w:val="26"/>
          <w:szCs w:val="26"/>
        </w:rPr>
        <w:t xml:space="preserve">     </w:t>
      </w:r>
      <w:r w:rsidR="000D06F5" w:rsidRPr="00E809E6">
        <w:rPr>
          <w:rFonts w:ascii="Times New Roman" w:hAnsi="Times New Roman" w:cs="Times New Roman"/>
          <w:sz w:val="26"/>
          <w:szCs w:val="26"/>
        </w:rPr>
        <w:t xml:space="preserve">  </w:t>
      </w:r>
      <w:r w:rsidR="00695861" w:rsidRPr="00E809E6">
        <w:rPr>
          <w:rFonts w:ascii="Times New Roman" w:hAnsi="Times New Roman" w:cs="Times New Roman"/>
          <w:sz w:val="26"/>
          <w:szCs w:val="26"/>
        </w:rPr>
        <w:t xml:space="preserve"> ____________________ </w:t>
      </w:r>
      <w:r w:rsidR="00D92459" w:rsidRPr="00E809E6">
        <w:rPr>
          <w:rFonts w:ascii="Times New Roman" w:hAnsi="Times New Roman" w:cs="Times New Roman"/>
          <w:sz w:val="26"/>
          <w:szCs w:val="26"/>
        </w:rPr>
        <w:t xml:space="preserve">  </w:t>
      </w:r>
      <w:r w:rsidR="000D06F5" w:rsidRPr="00E809E6">
        <w:rPr>
          <w:rFonts w:ascii="Times New Roman" w:hAnsi="Times New Roman" w:cs="Times New Roman"/>
          <w:sz w:val="26"/>
          <w:szCs w:val="26"/>
        </w:rPr>
        <w:t xml:space="preserve">            </w:t>
      </w:r>
      <w:r w:rsidR="002A3D74" w:rsidRPr="00E809E6">
        <w:rPr>
          <w:rFonts w:ascii="Times New Roman" w:hAnsi="Times New Roman" w:cs="Times New Roman"/>
          <w:sz w:val="26"/>
          <w:szCs w:val="26"/>
        </w:rPr>
        <w:t>К.А.Финогенов</w:t>
      </w:r>
    </w:p>
    <w:p w14:paraId="2FA7B1F1" w14:textId="77777777" w:rsidR="00D95303" w:rsidRPr="00E809E6" w:rsidRDefault="000D06F5" w:rsidP="001A08F9">
      <w:pPr>
        <w:shd w:val="clear" w:color="auto" w:fill="FFFFFF" w:themeFill="background1"/>
        <w:spacing w:after="0" w:line="240" w:lineRule="auto"/>
        <w:jc w:val="center"/>
        <w:rPr>
          <w:rFonts w:ascii="Times New Roman" w:hAnsi="Times New Roman" w:cs="Times New Roman"/>
          <w:sz w:val="26"/>
          <w:szCs w:val="26"/>
        </w:rPr>
      </w:pPr>
      <w:r w:rsidRPr="00E809E6">
        <w:rPr>
          <w:rFonts w:ascii="Times New Roman" w:hAnsi="Times New Roman" w:cs="Times New Roman"/>
          <w:sz w:val="26"/>
          <w:szCs w:val="26"/>
        </w:rPr>
        <w:t xml:space="preserve">           </w:t>
      </w:r>
      <w:r w:rsidR="0042012B" w:rsidRPr="00E809E6">
        <w:rPr>
          <w:rFonts w:ascii="Times New Roman" w:hAnsi="Times New Roman" w:cs="Times New Roman"/>
          <w:sz w:val="26"/>
          <w:szCs w:val="26"/>
        </w:rPr>
        <w:t>подпись</w:t>
      </w:r>
    </w:p>
    <w:p w14:paraId="4F6237A7" w14:textId="77777777" w:rsidR="00D95303" w:rsidRPr="00E809E6" w:rsidRDefault="00D95303" w:rsidP="001A08F9">
      <w:pPr>
        <w:shd w:val="clear" w:color="auto" w:fill="FFFFFF" w:themeFill="background1"/>
        <w:spacing w:after="0" w:line="240" w:lineRule="auto"/>
        <w:rPr>
          <w:rFonts w:ascii="Times New Roman" w:hAnsi="Times New Roman" w:cs="Times New Roman"/>
          <w:sz w:val="26"/>
          <w:szCs w:val="26"/>
        </w:rPr>
      </w:pPr>
    </w:p>
    <w:p w14:paraId="05FDD7FD" w14:textId="77777777" w:rsidR="005C0455" w:rsidRPr="00E809E6" w:rsidRDefault="005C0455" w:rsidP="001A08F9">
      <w:pPr>
        <w:shd w:val="clear" w:color="auto" w:fill="FFFFFF" w:themeFill="background1"/>
        <w:spacing w:after="0" w:line="240" w:lineRule="auto"/>
        <w:rPr>
          <w:rFonts w:ascii="Times New Roman" w:hAnsi="Times New Roman" w:cs="Times New Roman"/>
          <w:sz w:val="26"/>
          <w:szCs w:val="26"/>
        </w:rPr>
      </w:pPr>
    </w:p>
    <w:p w14:paraId="7653C1F9" w14:textId="77777777" w:rsidR="005C0455" w:rsidRPr="00E809E6" w:rsidRDefault="005C0455" w:rsidP="001A08F9">
      <w:pPr>
        <w:shd w:val="clear" w:color="auto" w:fill="FFFFFF" w:themeFill="background1"/>
        <w:spacing w:after="0" w:line="240" w:lineRule="auto"/>
        <w:rPr>
          <w:rFonts w:ascii="Times New Roman" w:hAnsi="Times New Roman" w:cs="Times New Roman"/>
          <w:sz w:val="26"/>
          <w:szCs w:val="26"/>
        </w:rPr>
      </w:pPr>
    </w:p>
    <w:p w14:paraId="06456F16" w14:textId="77777777" w:rsidR="001A535A" w:rsidRPr="00E809E6" w:rsidRDefault="001A535A" w:rsidP="001A08F9">
      <w:pPr>
        <w:shd w:val="clear" w:color="auto" w:fill="FFFFFF" w:themeFill="background1"/>
        <w:spacing w:after="0" w:line="240" w:lineRule="auto"/>
        <w:rPr>
          <w:rFonts w:ascii="Times New Roman" w:hAnsi="Times New Roman" w:cs="Times New Roman"/>
          <w:sz w:val="26"/>
          <w:szCs w:val="26"/>
        </w:rPr>
      </w:pPr>
    </w:p>
    <w:p w14:paraId="30C35BC3" w14:textId="77777777" w:rsidR="001A535A" w:rsidRDefault="001A535A" w:rsidP="001A08F9">
      <w:pPr>
        <w:shd w:val="clear" w:color="auto" w:fill="FFFFFF" w:themeFill="background1"/>
        <w:spacing w:after="0" w:line="240" w:lineRule="auto"/>
        <w:rPr>
          <w:rFonts w:ascii="Times New Roman" w:hAnsi="Times New Roman" w:cs="Times New Roman"/>
          <w:sz w:val="26"/>
          <w:szCs w:val="26"/>
        </w:rPr>
      </w:pPr>
    </w:p>
    <w:p w14:paraId="51A4073A" w14:textId="77777777" w:rsidR="001A08F9" w:rsidRDefault="001A08F9" w:rsidP="001A08F9">
      <w:pPr>
        <w:shd w:val="clear" w:color="auto" w:fill="FFFFFF" w:themeFill="background1"/>
        <w:spacing w:after="0" w:line="240" w:lineRule="auto"/>
        <w:rPr>
          <w:rFonts w:ascii="Times New Roman" w:hAnsi="Times New Roman" w:cs="Times New Roman"/>
          <w:sz w:val="26"/>
          <w:szCs w:val="26"/>
        </w:rPr>
      </w:pPr>
    </w:p>
    <w:p w14:paraId="1CB62F8A" w14:textId="77777777" w:rsidR="001A08F9" w:rsidRDefault="001A08F9" w:rsidP="001A08F9">
      <w:pPr>
        <w:shd w:val="clear" w:color="auto" w:fill="FFFFFF" w:themeFill="background1"/>
        <w:spacing w:after="0" w:line="240" w:lineRule="auto"/>
        <w:rPr>
          <w:rFonts w:ascii="Times New Roman" w:hAnsi="Times New Roman" w:cs="Times New Roman"/>
          <w:sz w:val="26"/>
          <w:szCs w:val="26"/>
        </w:rPr>
      </w:pPr>
    </w:p>
    <w:p w14:paraId="144A7117" w14:textId="77777777" w:rsidR="001A08F9" w:rsidRDefault="001A08F9" w:rsidP="001A08F9">
      <w:pPr>
        <w:shd w:val="clear" w:color="auto" w:fill="FFFFFF" w:themeFill="background1"/>
        <w:spacing w:after="0" w:line="240" w:lineRule="auto"/>
        <w:rPr>
          <w:rFonts w:ascii="Times New Roman" w:hAnsi="Times New Roman" w:cs="Times New Roman"/>
          <w:sz w:val="26"/>
          <w:szCs w:val="26"/>
        </w:rPr>
      </w:pPr>
    </w:p>
    <w:p w14:paraId="06E13C6D" w14:textId="77777777" w:rsidR="001A08F9" w:rsidRDefault="001A08F9" w:rsidP="001A08F9">
      <w:pPr>
        <w:shd w:val="clear" w:color="auto" w:fill="FFFFFF" w:themeFill="background1"/>
        <w:spacing w:after="0" w:line="240" w:lineRule="auto"/>
        <w:rPr>
          <w:rFonts w:ascii="Times New Roman" w:hAnsi="Times New Roman" w:cs="Times New Roman"/>
          <w:sz w:val="26"/>
          <w:szCs w:val="26"/>
        </w:rPr>
      </w:pPr>
    </w:p>
    <w:p w14:paraId="09D7D680" w14:textId="77777777" w:rsidR="001A08F9" w:rsidRDefault="001A08F9" w:rsidP="001A08F9">
      <w:pPr>
        <w:shd w:val="clear" w:color="auto" w:fill="FFFFFF" w:themeFill="background1"/>
        <w:spacing w:after="0" w:line="240" w:lineRule="auto"/>
        <w:rPr>
          <w:rFonts w:ascii="Times New Roman" w:hAnsi="Times New Roman" w:cs="Times New Roman"/>
          <w:sz w:val="26"/>
          <w:szCs w:val="26"/>
        </w:rPr>
      </w:pPr>
    </w:p>
    <w:p w14:paraId="384CA91E" w14:textId="77777777" w:rsidR="001A08F9" w:rsidRDefault="001A08F9" w:rsidP="001A08F9">
      <w:pPr>
        <w:shd w:val="clear" w:color="auto" w:fill="FFFFFF" w:themeFill="background1"/>
        <w:spacing w:after="0" w:line="240" w:lineRule="auto"/>
        <w:rPr>
          <w:rFonts w:ascii="Times New Roman" w:hAnsi="Times New Roman" w:cs="Times New Roman"/>
          <w:sz w:val="26"/>
          <w:szCs w:val="26"/>
        </w:rPr>
      </w:pPr>
    </w:p>
    <w:p w14:paraId="7000BBB6" w14:textId="77777777" w:rsidR="001A08F9" w:rsidRDefault="001A08F9" w:rsidP="001A08F9">
      <w:pPr>
        <w:shd w:val="clear" w:color="auto" w:fill="FFFFFF" w:themeFill="background1"/>
        <w:spacing w:after="0" w:line="240" w:lineRule="auto"/>
        <w:rPr>
          <w:rFonts w:ascii="Times New Roman" w:hAnsi="Times New Roman" w:cs="Times New Roman"/>
          <w:sz w:val="26"/>
          <w:szCs w:val="26"/>
        </w:rPr>
      </w:pPr>
    </w:p>
    <w:p w14:paraId="672E30D2" w14:textId="77777777" w:rsidR="001A08F9" w:rsidRDefault="001A08F9" w:rsidP="001A08F9">
      <w:pPr>
        <w:shd w:val="clear" w:color="auto" w:fill="FFFFFF" w:themeFill="background1"/>
        <w:spacing w:after="0" w:line="240" w:lineRule="auto"/>
        <w:rPr>
          <w:rFonts w:ascii="Times New Roman" w:hAnsi="Times New Roman" w:cs="Times New Roman"/>
          <w:sz w:val="26"/>
          <w:szCs w:val="26"/>
        </w:rPr>
      </w:pPr>
    </w:p>
    <w:p w14:paraId="7213E44B" w14:textId="77777777" w:rsidR="001A08F9" w:rsidRDefault="001A08F9" w:rsidP="001A08F9">
      <w:pPr>
        <w:shd w:val="clear" w:color="auto" w:fill="FFFFFF" w:themeFill="background1"/>
        <w:spacing w:after="0" w:line="240" w:lineRule="auto"/>
        <w:rPr>
          <w:rFonts w:ascii="Times New Roman" w:hAnsi="Times New Roman" w:cs="Times New Roman"/>
          <w:sz w:val="26"/>
          <w:szCs w:val="26"/>
        </w:rPr>
      </w:pPr>
    </w:p>
    <w:p w14:paraId="002A02B1" w14:textId="77777777" w:rsidR="001A08F9" w:rsidRDefault="001A08F9" w:rsidP="001A08F9">
      <w:pPr>
        <w:shd w:val="clear" w:color="auto" w:fill="FFFFFF" w:themeFill="background1"/>
        <w:spacing w:after="0" w:line="240" w:lineRule="auto"/>
        <w:rPr>
          <w:rFonts w:ascii="Times New Roman" w:hAnsi="Times New Roman" w:cs="Times New Roman"/>
          <w:sz w:val="26"/>
          <w:szCs w:val="26"/>
        </w:rPr>
      </w:pPr>
    </w:p>
    <w:p w14:paraId="66B5F413" w14:textId="77777777" w:rsidR="001A08F9" w:rsidRDefault="001A08F9" w:rsidP="001A08F9">
      <w:pPr>
        <w:shd w:val="clear" w:color="auto" w:fill="FFFFFF" w:themeFill="background1"/>
        <w:spacing w:after="0" w:line="240" w:lineRule="auto"/>
        <w:rPr>
          <w:rFonts w:ascii="Times New Roman" w:hAnsi="Times New Roman" w:cs="Times New Roman"/>
          <w:sz w:val="26"/>
          <w:szCs w:val="26"/>
        </w:rPr>
      </w:pPr>
    </w:p>
    <w:p w14:paraId="6D616A72" w14:textId="77777777" w:rsidR="001A08F9" w:rsidRDefault="001A08F9" w:rsidP="001A08F9">
      <w:pPr>
        <w:shd w:val="clear" w:color="auto" w:fill="FFFFFF" w:themeFill="background1"/>
        <w:spacing w:after="0" w:line="240" w:lineRule="auto"/>
        <w:rPr>
          <w:rFonts w:ascii="Times New Roman" w:hAnsi="Times New Roman" w:cs="Times New Roman"/>
          <w:sz w:val="26"/>
          <w:szCs w:val="26"/>
        </w:rPr>
      </w:pPr>
    </w:p>
    <w:p w14:paraId="4D3D9511" w14:textId="77777777" w:rsidR="001A08F9" w:rsidRDefault="001A08F9" w:rsidP="001A08F9">
      <w:pPr>
        <w:shd w:val="clear" w:color="auto" w:fill="FFFFFF" w:themeFill="background1"/>
        <w:spacing w:after="0" w:line="240" w:lineRule="auto"/>
        <w:rPr>
          <w:rFonts w:ascii="Times New Roman" w:hAnsi="Times New Roman" w:cs="Times New Roman"/>
          <w:sz w:val="26"/>
          <w:szCs w:val="26"/>
        </w:rPr>
      </w:pPr>
    </w:p>
    <w:p w14:paraId="4E8C9E8B" w14:textId="77777777" w:rsidR="001A08F9" w:rsidRDefault="001A08F9" w:rsidP="001A08F9">
      <w:pPr>
        <w:shd w:val="clear" w:color="auto" w:fill="FFFFFF" w:themeFill="background1"/>
        <w:spacing w:after="0" w:line="240" w:lineRule="auto"/>
        <w:rPr>
          <w:rFonts w:ascii="Times New Roman" w:hAnsi="Times New Roman" w:cs="Times New Roman"/>
          <w:sz w:val="26"/>
          <w:szCs w:val="26"/>
        </w:rPr>
      </w:pPr>
    </w:p>
    <w:p w14:paraId="03AB0D85" w14:textId="77777777" w:rsidR="001A08F9" w:rsidRPr="00E809E6" w:rsidRDefault="001A08F9" w:rsidP="001A08F9">
      <w:pPr>
        <w:shd w:val="clear" w:color="auto" w:fill="FFFFFF" w:themeFill="background1"/>
        <w:spacing w:after="0" w:line="240" w:lineRule="auto"/>
        <w:rPr>
          <w:rFonts w:ascii="Times New Roman" w:hAnsi="Times New Roman" w:cs="Times New Roman"/>
          <w:sz w:val="26"/>
          <w:szCs w:val="26"/>
        </w:rPr>
      </w:pPr>
    </w:p>
    <w:p w14:paraId="543264AF" w14:textId="77777777" w:rsidR="001A535A" w:rsidRPr="00E809E6" w:rsidRDefault="001A535A" w:rsidP="001A08F9">
      <w:pPr>
        <w:shd w:val="clear" w:color="auto" w:fill="FFFFFF" w:themeFill="background1"/>
        <w:spacing w:after="0" w:line="240" w:lineRule="auto"/>
        <w:rPr>
          <w:rFonts w:ascii="Times New Roman" w:hAnsi="Times New Roman" w:cs="Times New Roman"/>
          <w:sz w:val="26"/>
          <w:szCs w:val="26"/>
        </w:rPr>
      </w:pPr>
    </w:p>
    <w:p w14:paraId="2C4D5E59" w14:textId="77777777" w:rsidR="00285621" w:rsidRPr="00E809E6" w:rsidRDefault="004A5297" w:rsidP="001A08F9">
      <w:pPr>
        <w:shd w:val="clear" w:color="auto" w:fill="FFFFFF" w:themeFill="background1"/>
        <w:spacing w:after="0" w:line="240" w:lineRule="auto"/>
        <w:rPr>
          <w:rFonts w:ascii="Times New Roman" w:hAnsi="Times New Roman" w:cs="Times New Roman"/>
          <w:sz w:val="20"/>
          <w:szCs w:val="20"/>
        </w:rPr>
      </w:pPr>
      <w:r w:rsidRPr="00E809E6">
        <w:rPr>
          <w:rFonts w:ascii="Times New Roman" w:hAnsi="Times New Roman" w:cs="Times New Roman"/>
          <w:sz w:val="20"/>
          <w:szCs w:val="20"/>
        </w:rPr>
        <w:t>Исполнитель</w:t>
      </w:r>
      <w:r w:rsidR="00D92459" w:rsidRPr="00E809E6">
        <w:rPr>
          <w:rFonts w:ascii="Times New Roman" w:hAnsi="Times New Roman" w:cs="Times New Roman"/>
          <w:sz w:val="20"/>
          <w:szCs w:val="20"/>
        </w:rPr>
        <w:t>:</w:t>
      </w:r>
    </w:p>
    <w:p w14:paraId="2F294ED4" w14:textId="77777777" w:rsidR="000D06F5" w:rsidRPr="00E809E6" w:rsidRDefault="000D06F5" w:rsidP="001A08F9">
      <w:pPr>
        <w:shd w:val="clear" w:color="auto" w:fill="FFFFFF" w:themeFill="background1"/>
        <w:spacing w:after="0" w:line="240" w:lineRule="auto"/>
        <w:rPr>
          <w:rFonts w:ascii="Times New Roman" w:hAnsi="Times New Roman" w:cs="Times New Roman"/>
          <w:sz w:val="20"/>
          <w:szCs w:val="20"/>
        </w:rPr>
      </w:pPr>
      <w:r w:rsidRPr="00E809E6">
        <w:rPr>
          <w:rFonts w:ascii="Times New Roman" w:hAnsi="Times New Roman" w:cs="Times New Roman"/>
          <w:sz w:val="20"/>
          <w:szCs w:val="20"/>
        </w:rPr>
        <w:t>председатель комитета по культуре</w:t>
      </w:r>
    </w:p>
    <w:p w14:paraId="5EC1F454" w14:textId="77777777" w:rsidR="000D06F5" w:rsidRPr="00E809E6" w:rsidRDefault="000D06F5" w:rsidP="001A08F9">
      <w:pPr>
        <w:shd w:val="clear" w:color="auto" w:fill="FFFFFF" w:themeFill="background1"/>
        <w:spacing w:after="0" w:line="240" w:lineRule="auto"/>
        <w:rPr>
          <w:rFonts w:ascii="Times New Roman" w:hAnsi="Times New Roman" w:cs="Times New Roman"/>
          <w:sz w:val="20"/>
          <w:szCs w:val="20"/>
        </w:rPr>
      </w:pPr>
      <w:r w:rsidRPr="00E809E6">
        <w:rPr>
          <w:rFonts w:ascii="Times New Roman" w:hAnsi="Times New Roman" w:cs="Times New Roman"/>
          <w:sz w:val="20"/>
          <w:szCs w:val="20"/>
        </w:rPr>
        <w:t>департамента культуры и спорта</w:t>
      </w:r>
    </w:p>
    <w:p w14:paraId="51C72823" w14:textId="77777777" w:rsidR="00BC047C" w:rsidRPr="00E809E6" w:rsidRDefault="00884A6B" w:rsidP="001A08F9">
      <w:pPr>
        <w:shd w:val="clear" w:color="auto" w:fill="FFFFFF" w:themeFill="background1"/>
        <w:spacing w:after="0" w:line="240" w:lineRule="auto"/>
        <w:rPr>
          <w:rFonts w:ascii="Times New Roman" w:hAnsi="Times New Roman" w:cs="Times New Roman"/>
          <w:sz w:val="20"/>
          <w:szCs w:val="20"/>
        </w:rPr>
      </w:pPr>
      <w:r w:rsidRPr="00E809E6">
        <w:rPr>
          <w:rFonts w:ascii="Times New Roman" w:hAnsi="Times New Roman" w:cs="Times New Roman"/>
          <w:sz w:val="20"/>
          <w:szCs w:val="20"/>
        </w:rPr>
        <w:t>Маслова Ю.А.</w:t>
      </w:r>
    </w:p>
    <w:p w14:paraId="605B9696" w14:textId="77777777" w:rsidR="00884A6B" w:rsidRPr="00E809E6" w:rsidRDefault="00884A6B" w:rsidP="001A08F9">
      <w:pPr>
        <w:shd w:val="clear" w:color="auto" w:fill="FFFFFF" w:themeFill="background1"/>
        <w:spacing w:after="0" w:line="240" w:lineRule="auto"/>
        <w:rPr>
          <w:rFonts w:ascii="Times New Roman" w:hAnsi="Times New Roman" w:cs="Times New Roman"/>
          <w:sz w:val="20"/>
          <w:szCs w:val="20"/>
        </w:rPr>
      </w:pPr>
      <w:r w:rsidRPr="00E809E6">
        <w:rPr>
          <w:rFonts w:ascii="Times New Roman" w:hAnsi="Times New Roman" w:cs="Times New Roman"/>
          <w:sz w:val="20"/>
          <w:szCs w:val="20"/>
        </w:rPr>
        <w:t>8(3463) 250-118</w:t>
      </w:r>
    </w:p>
    <w:p w14:paraId="34ACEA76" w14:textId="77777777" w:rsidR="00E809E6" w:rsidRPr="00E809E6" w:rsidRDefault="00E809E6" w:rsidP="001A08F9">
      <w:pPr>
        <w:shd w:val="clear" w:color="auto" w:fill="FFFFFF" w:themeFill="background1"/>
        <w:spacing w:after="0" w:line="240" w:lineRule="auto"/>
        <w:rPr>
          <w:rFonts w:ascii="Times New Roman" w:hAnsi="Times New Roman" w:cs="Times New Roman"/>
          <w:sz w:val="26"/>
          <w:szCs w:val="26"/>
        </w:rPr>
      </w:pPr>
    </w:p>
    <w:sectPr w:rsidR="00E809E6" w:rsidRPr="00E809E6" w:rsidSect="00093D3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BD30E" w14:textId="77777777" w:rsidR="005D34B8" w:rsidRDefault="005D34B8" w:rsidP="00FE5D4D">
      <w:pPr>
        <w:spacing w:after="0" w:line="240" w:lineRule="auto"/>
      </w:pPr>
      <w:r>
        <w:separator/>
      </w:r>
    </w:p>
  </w:endnote>
  <w:endnote w:type="continuationSeparator" w:id="0">
    <w:p w14:paraId="489BAC86" w14:textId="77777777" w:rsidR="005D34B8" w:rsidRDefault="005D34B8" w:rsidP="00FE5D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D817B" w14:textId="77777777" w:rsidR="005D34B8" w:rsidRDefault="005D34B8" w:rsidP="00FE5D4D">
      <w:pPr>
        <w:spacing w:after="0" w:line="240" w:lineRule="auto"/>
      </w:pPr>
      <w:r>
        <w:separator/>
      </w:r>
    </w:p>
  </w:footnote>
  <w:footnote w:type="continuationSeparator" w:id="0">
    <w:p w14:paraId="7F0C0FD9" w14:textId="77777777" w:rsidR="005D34B8" w:rsidRDefault="005D34B8" w:rsidP="00FE5D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E06DD"/>
    <w:multiLevelType w:val="hybridMultilevel"/>
    <w:tmpl w:val="19FE6738"/>
    <w:lvl w:ilvl="0" w:tplc="0419000F">
      <w:start w:val="1"/>
      <w:numFmt w:val="decimal"/>
      <w:lvlText w:val="%1."/>
      <w:lvlJc w:val="left"/>
      <w:pPr>
        <w:ind w:left="1496" w:hanging="360"/>
      </w:pPr>
    </w:lvl>
    <w:lvl w:ilvl="1" w:tplc="04190019" w:tentative="1">
      <w:start w:val="1"/>
      <w:numFmt w:val="lowerLetter"/>
      <w:lvlText w:val="%2."/>
      <w:lvlJc w:val="left"/>
      <w:pPr>
        <w:ind w:left="2216" w:hanging="360"/>
      </w:pPr>
    </w:lvl>
    <w:lvl w:ilvl="2" w:tplc="0419001B" w:tentative="1">
      <w:start w:val="1"/>
      <w:numFmt w:val="lowerRoman"/>
      <w:lvlText w:val="%3."/>
      <w:lvlJc w:val="right"/>
      <w:pPr>
        <w:ind w:left="2936" w:hanging="180"/>
      </w:pPr>
    </w:lvl>
    <w:lvl w:ilvl="3" w:tplc="0419000F" w:tentative="1">
      <w:start w:val="1"/>
      <w:numFmt w:val="decimal"/>
      <w:lvlText w:val="%4."/>
      <w:lvlJc w:val="left"/>
      <w:pPr>
        <w:ind w:left="3656" w:hanging="360"/>
      </w:pPr>
    </w:lvl>
    <w:lvl w:ilvl="4" w:tplc="04190019" w:tentative="1">
      <w:start w:val="1"/>
      <w:numFmt w:val="lowerLetter"/>
      <w:lvlText w:val="%5."/>
      <w:lvlJc w:val="left"/>
      <w:pPr>
        <w:ind w:left="4376" w:hanging="360"/>
      </w:pPr>
    </w:lvl>
    <w:lvl w:ilvl="5" w:tplc="0419001B" w:tentative="1">
      <w:start w:val="1"/>
      <w:numFmt w:val="lowerRoman"/>
      <w:lvlText w:val="%6."/>
      <w:lvlJc w:val="right"/>
      <w:pPr>
        <w:ind w:left="5096" w:hanging="180"/>
      </w:pPr>
    </w:lvl>
    <w:lvl w:ilvl="6" w:tplc="0419000F" w:tentative="1">
      <w:start w:val="1"/>
      <w:numFmt w:val="decimal"/>
      <w:lvlText w:val="%7."/>
      <w:lvlJc w:val="left"/>
      <w:pPr>
        <w:ind w:left="5816" w:hanging="360"/>
      </w:pPr>
    </w:lvl>
    <w:lvl w:ilvl="7" w:tplc="04190019" w:tentative="1">
      <w:start w:val="1"/>
      <w:numFmt w:val="lowerLetter"/>
      <w:lvlText w:val="%8."/>
      <w:lvlJc w:val="left"/>
      <w:pPr>
        <w:ind w:left="6536" w:hanging="360"/>
      </w:pPr>
    </w:lvl>
    <w:lvl w:ilvl="8" w:tplc="0419001B" w:tentative="1">
      <w:start w:val="1"/>
      <w:numFmt w:val="lowerRoman"/>
      <w:lvlText w:val="%9."/>
      <w:lvlJc w:val="right"/>
      <w:pPr>
        <w:ind w:left="7256" w:hanging="180"/>
      </w:pPr>
    </w:lvl>
  </w:abstractNum>
  <w:abstractNum w:abstractNumId="1" w15:restartNumberingAfterBreak="0">
    <w:nsid w:val="087A65B4"/>
    <w:multiLevelType w:val="hybridMultilevel"/>
    <w:tmpl w:val="BC8CC844"/>
    <w:lvl w:ilvl="0" w:tplc="A7DAD34C">
      <w:start w:val="7"/>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0BF970CB"/>
    <w:multiLevelType w:val="multilevel"/>
    <w:tmpl w:val="C7B29DBA"/>
    <w:lvl w:ilvl="0">
      <w:start w:val="2"/>
      <w:numFmt w:val="decimal"/>
      <w:lvlText w:val="%1."/>
      <w:lvlJc w:val="left"/>
      <w:pPr>
        <w:ind w:left="408" w:hanging="408"/>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C2E73BE"/>
    <w:multiLevelType w:val="hybridMultilevel"/>
    <w:tmpl w:val="082E467E"/>
    <w:lvl w:ilvl="0" w:tplc="C9265A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B60463"/>
    <w:multiLevelType w:val="multilevel"/>
    <w:tmpl w:val="EBF264F4"/>
    <w:lvl w:ilvl="0">
      <w:start w:val="3"/>
      <w:numFmt w:val="decimal"/>
      <w:lvlText w:val="%1."/>
      <w:lvlJc w:val="left"/>
      <w:pPr>
        <w:ind w:left="408" w:hanging="408"/>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4275E2C"/>
    <w:multiLevelType w:val="hybridMultilevel"/>
    <w:tmpl w:val="185270AA"/>
    <w:lvl w:ilvl="0" w:tplc="A85C7E58">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6754576"/>
    <w:multiLevelType w:val="hybridMultilevel"/>
    <w:tmpl w:val="4AB6AB8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2475437A"/>
    <w:multiLevelType w:val="multilevel"/>
    <w:tmpl w:val="C6147192"/>
    <w:lvl w:ilvl="0">
      <w:start w:val="1"/>
      <w:numFmt w:val="decimal"/>
      <w:lvlText w:val="%1."/>
      <w:lvlJc w:val="left"/>
      <w:pPr>
        <w:ind w:left="1714" w:hanging="1005"/>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248C55FC"/>
    <w:multiLevelType w:val="hybridMultilevel"/>
    <w:tmpl w:val="D42EA894"/>
    <w:lvl w:ilvl="0" w:tplc="7ABE679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2FED52D4"/>
    <w:multiLevelType w:val="multilevel"/>
    <w:tmpl w:val="C726AD8A"/>
    <w:lvl w:ilvl="0">
      <w:start w:val="4"/>
      <w:numFmt w:val="decimal"/>
      <w:lvlText w:val="%1."/>
      <w:lvlJc w:val="left"/>
      <w:pPr>
        <w:ind w:left="408" w:hanging="40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773730C"/>
    <w:multiLevelType w:val="hybridMultilevel"/>
    <w:tmpl w:val="73C4B3EC"/>
    <w:lvl w:ilvl="0" w:tplc="C38C69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A743197"/>
    <w:multiLevelType w:val="hybridMultilevel"/>
    <w:tmpl w:val="64F0EB02"/>
    <w:lvl w:ilvl="0" w:tplc="037E575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EAC5485"/>
    <w:multiLevelType w:val="hybridMultilevel"/>
    <w:tmpl w:val="B27EFE72"/>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50A80643"/>
    <w:multiLevelType w:val="hybridMultilevel"/>
    <w:tmpl w:val="B128D13E"/>
    <w:lvl w:ilvl="0" w:tplc="C84E10F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BF04A49"/>
    <w:multiLevelType w:val="multilevel"/>
    <w:tmpl w:val="55FAEC9C"/>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i w:val="0"/>
        <w:color w:val="auto"/>
        <w:sz w:val="28"/>
        <w:szCs w:val="28"/>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617466A7"/>
    <w:multiLevelType w:val="hybridMultilevel"/>
    <w:tmpl w:val="D9C886B4"/>
    <w:lvl w:ilvl="0" w:tplc="037E57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40E2F5B"/>
    <w:multiLevelType w:val="multilevel"/>
    <w:tmpl w:val="C5C6D5D4"/>
    <w:lvl w:ilvl="0">
      <w:start w:val="1"/>
      <w:numFmt w:val="decimal"/>
      <w:lvlText w:val="%1."/>
      <w:lvlJc w:val="left"/>
      <w:pPr>
        <w:ind w:left="928" w:hanging="360"/>
      </w:pPr>
      <w:rPr>
        <w:rFonts w:hint="default"/>
      </w:rPr>
    </w:lvl>
    <w:lvl w:ilvl="1">
      <w:start w:val="2"/>
      <w:numFmt w:val="decimal"/>
      <w:isLgl/>
      <w:lvlText w:val="%1.%2."/>
      <w:lvlJc w:val="left"/>
      <w:pPr>
        <w:ind w:left="1909" w:hanging="1200"/>
      </w:pPr>
      <w:rPr>
        <w:rFonts w:hint="default"/>
      </w:rPr>
    </w:lvl>
    <w:lvl w:ilvl="2">
      <w:start w:val="1"/>
      <w:numFmt w:val="decimal"/>
      <w:isLgl/>
      <w:lvlText w:val="%1.%2.%3."/>
      <w:lvlJc w:val="left"/>
      <w:pPr>
        <w:ind w:left="2050" w:hanging="1200"/>
      </w:pPr>
      <w:rPr>
        <w:rFonts w:hint="default"/>
      </w:rPr>
    </w:lvl>
    <w:lvl w:ilvl="3">
      <w:start w:val="1"/>
      <w:numFmt w:val="decimal"/>
      <w:isLgl/>
      <w:lvlText w:val="%1.%2.%3.%4."/>
      <w:lvlJc w:val="left"/>
      <w:pPr>
        <w:ind w:left="2191" w:hanging="1200"/>
      </w:pPr>
      <w:rPr>
        <w:rFonts w:hint="default"/>
      </w:rPr>
    </w:lvl>
    <w:lvl w:ilvl="4">
      <w:start w:val="1"/>
      <w:numFmt w:val="decimal"/>
      <w:isLgl/>
      <w:lvlText w:val="%1.%2.%3.%4.%5."/>
      <w:lvlJc w:val="left"/>
      <w:pPr>
        <w:ind w:left="2332" w:hanging="1200"/>
      </w:pPr>
      <w:rPr>
        <w:rFonts w:hint="default"/>
      </w:rPr>
    </w:lvl>
    <w:lvl w:ilvl="5">
      <w:start w:val="1"/>
      <w:numFmt w:val="decimal"/>
      <w:isLgl/>
      <w:lvlText w:val="%1.%2.%3.%4.%5.%6."/>
      <w:lvlJc w:val="left"/>
      <w:pPr>
        <w:ind w:left="2713" w:hanging="144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3355" w:hanging="1800"/>
      </w:pPr>
      <w:rPr>
        <w:rFonts w:hint="default"/>
      </w:rPr>
    </w:lvl>
    <w:lvl w:ilvl="8">
      <w:start w:val="1"/>
      <w:numFmt w:val="decimal"/>
      <w:isLgl/>
      <w:lvlText w:val="%1.%2.%3.%4.%5.%6.%7.%8.%9."/>
      <w:lvlJc w:val="left"/>
      <w:pPr>
        <w:ind w:left="3496" w:hanging="1800"/>
      </w:pPr>
      <w:rPr>
        <w:rFonts w:hint="default"/>
      </w:rPr>
    </w:lvl>
  </w:abstractNum>
  <w:abstractNum w:abstractNumId="17" w15:restartNumberingAfterBreak="0">
    <w:nsid w:val="6D6E6864"/>
    <w:multiLevelType w:val="hybridMultilevel"/>
    <w:tmpl w:val="022A7938"/>
    <w:lvl w:ilvl="0" w:tplc="35208CE8">
      <w:start w:val="1"/>
      <w:numFmt w:val="bullet"/>
      <w:lvlText w:val="-"/>
      <w:lvlJc w:val="left"/>
      <w:pPr>
        <w:ind w:left="360" w:hanging="360"/>
      </w:pPr>
      <w:rPr>
        <w:rFonts w:ascii="Vrinda" w:hAnsi="Vrinda"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73DC0055"/>
    <w:multiLevelType w:val="hybridMultilevel"/>
    <w:tmpl w:val="73AE4568"/>
    <w:lvl w:ilvl="0" w:tplc="7884CC7E">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73E277C4"/>
    <w:multiLevelType w:val="hybridMultilevel"/>
    <w:tmpl w:val="E050EEF4"/>
    <w:lvl w:ilvl="0" w:tplc="AC8270D4">
      <w:start w:val="1"/>
      <w:numFmt w:val="bullet"/>
      <w:lvlText w:val=""/>
      <w:lvlJc w:val="left"/>
      <w:pPr>
        <w:ind w:left="1495"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9DA703E"/>
    <w:multiLevelType w:val="hybridMultilevel"/>
    <w:tmpl w:val="ADE601CE"/>
    <w:lvl w:ilvl="0" w:tplc="C84E10FA">
      <w:start w:val="1"/>
      <w:numFmt w:val="decimal"/>
      <w:lvlText w:val="%1."/>
      <w:lvlJc w:val="left"/>
      <w:pPr>
        <w:ind w:left="45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A107B64"/>
    <w:multiLevelType w:val="hybridMultilevel"/>
    <w:tmpl w:val="0ECE46A0"/>
    <w:lvl w:ilvl="0" w:tplc="3FAAC63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7FD7263C"/>
    <w:multiLevelType w:val="multilevel"/>
    <w:tmpl w:val="857EDC0C"/>
    <w:lvl w:ilvl="0">
      <w:start w:val="1"/>
      <w:numFmt w:val="decimal"/>
      <w:lvlText w:val="%1."/>
      <w:lvlJc w:val="left"/>
      <w:pPr>
        <w:ind w:left="1778" w:hanging="360"/>
      </w:pPr>
    </w:lvl>
    <w:lvl w:ilvl="1">
      <w:start w:val="1"/>
      <w:numFmt w:val="decimal"/>
      <w:isLgl/>
      <w:lvlText w:val="%1.%2."/>
      <w:lvlJc w:val="left"/>
      <w:pPr>
        <w:ind w:left="2138" w:hanging="720"/>
      </w:pPr>
    </w:lvl>
    <w:lvl w:ilvl="2">
      <w:start w:val="1"/>
      <w:numFmt w:val="decimal"/>
      <w:isLgl/>
      <w:lvlText w:val="%1.%2.%3."/>
      <w:lvlJc w:val="left"/>
      <w:pPr>
        <w:ind w:left="2138" w:hanging="720"/>
      </w:pPr>
    </w:lvl>
    <w:lvl w:ilvl="3">
      <w:start w:val="1"/>
      <w:numFmt w:val="decimal"/>
      <w:isLgl/>
      <w:lvlText w:val="%1.%2.%3.%4."/>
      <w:lvlJc w:val="left"/>
      <w:pPr>
        <w:ind w:left="2498" w:hanging="1080"/>
      </w:pPr>
    </w:lvl>
    <w:lvl w:ilvl="4">
      <w:start w:val="1"/>
      <w:numFmt w:val="decimal"/>
      <w:isLgl/>
      <w:lvlText w:val="%1.%2.%3.%4.%5."/>
      <w:lvlJc w:val="left"/>
      <w:pPr>
        <w:ind w:left="2498" w:hanging="1080"/>
      </w:pPr>
    </w:lvl>
    <w:lvl w:ilvl="5">
      <w:start w:val="1"/>
      <w:numFmt w:val="decimal"/>
      <w:isLgl/>
      <w:lvlText w:val="%1.%2.%3.%4.%5.%6."/>
      <w:lvlJc w:val="left"/>
      <w:pPr>
        <w:ind w:left="2858" w:hanging="1440"/>
      </w:pPr>
    </w:lvl>
    <w:lvl w:ilvl="6">
      <w:start w:val="1"/>
      <w:numFmt w:val="decimal"/>
      <w:isLgl/>
      <w:lvlText w:val="%1.%2.%3.%4.%5.%6.%7."/>
      <w:lvlJc w:val="left"/>
      <w:pPr>
        <w:ind w:left="3218" w:hanging="1800"/>
      </w:pPr>
    </w:lvl>
    <w:lvl w:ilvl="7">
      <w:start w:val="1"/>
      <w:numFmt w:val="decimal"/>
      <w:isLgl/>
      <w:lvlText w:val="%1.%2.%3.%4.%5.%6.%7.%8."/>
      <w:lvlJc w:val="left"/>
      <w:pPr>
        <w:ind w:left="3218" w:hanging="1800"/>
      </w:pPr>
    </w:lvl>
    <w:lvl w:ilvl="8">
      <w:start w:val="1"/>
      <w:numFmt w:val="decimal"/>
      <w:isLgl/>
      <w:lvlText w:val="%1.%2.%3.%4.%5.%6.%7.%8.%9."/>
      <w:lvlJc w:val="left"/>
      <w:pPr>
        <w:ind w:left="3578" w:hanging="216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
  </w:num>
  <w:num w:numId="4">
    <w:abstractNumId w:val="14"/>
  </w:num>
  <w:num w:numId="5">
    <w:abstractNumId w:val="5"/>
  </w:num>
  <w:num w:numId="6">
    <w:abstractNumId w:val="1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8"/>
  </w:num>
  <w:num w:numId="10">
    <w:abstractNumId w:val="20"/>
  </w:num>
  <w:num w:numId="11">
    <w:abstractNumId w:val="7"/>
  </w:num>
  <w:num w:numId="12">
    <w:abstractNumId w:val="9"/>
  </w:num>
  <w:num w:numId="13">
    <w:abstractNumId w:val="8"/>
  </w:num>
  <w:num w:numId="14">
    <w:abstractNumId w:val="12"/>
  </w:num>
  <w:num w:numId="15">
    <w:abstractNumId w:val="2"/>
  </w:num>
  <w:num w:numId="16">
    <w:abstractNumId w:val="4"/>
  </w:num>
  <w:num w:numId="17">
    <w:abstractNumId w:val="6"/>
  </w:num>
  <w:num w:numId="18">
    <w:abstractNumId w:val="13"/>
  </w:num>
  <w:num w:numId="19">
    <w:abstractNumId w:val="0"/>
  </w:num>
  <w:num w:numId="20">
    <w:abstractNumId w:val="19"/>
  </w:num>
  <w:num w:numId="21">
    <w:abstractNumId w:val="15"/>
  </w:num>
  <w:num w:numId="22">
    <w:abstractNumId w:val="17"/>
  </w:num>
  <w:num w:numId="23">
    <w:abstractNumId w:val="16"/>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779BB"/>
    <w:rsid w:val="000004BD"/>
    <w:rsid w:val="0000445F"/>
    <w:rsid w:val="00005806"/>
    <w:rsid w:val="00005C77"/>
    <w:rsid w:val="00007701"/>
    <w:rsid w:val="0001201D"/>
    <w:rsid w:val="00012458"/>
    <w:rsid w:val="00014C49"/>
    <w:rsid w:val="00015666"/>
    <w:rsid w:val="00016F0D"/>
    <w:rsid w:val="00017436"/>
    <w:rsid w:val="00020AD7"/>
    <w:rsid w:val="000228B9"/>
    <w:rsid w:val="00026EBD"/>
    <w:rsid w:val="000303A4"/>
    <w:rsid w:val="00033E67"/>
    <w:rsid w:val="00034B21"/>
    <w:rsid w:val="00036F29"/>
    <w:rsid w:val="00037C2D"/>
    <w:rsid w:val="00044624"/>
    <w:rsid w:val="00046BE3"/>
    <w:rsid w:val="00053206"/>
    <w:rsid w:val="00053BA9"/>
    <w:rsid w:val="000552DA"/>
    <w:rsid w:val="000552DD"/>
    <w:rsid w:val="00062078"/>
    <w:rsid w:val="0006246A"/>
    <w:rsid w:val="00063ED5"/>
    <w:rsid w:val="00071DE7"/>
    <w:rsid w:val="00072A01"/>
    <w:rsid w:val="00072AAE"/>
    <w:rsid w:val="00080A99"/>
    <w:rsid w:val="00081443"/>
    <w:rsid w:val="00084F58"/>
    <w:rsid w:val="000850D7"/>
    <w:rsid w:val="0008613B"/>
    <w:rsid w:val="00086788"/>
    <w:rsid w:val="000917EA"/>
    <w:rsid w:val="00093086"/>
    <w:rsid w:val="00093D34"/>
    <w:rsid w:val="000A1BC4"/>
    <w:rsid w:val="000A424C"/>
    <w:rsid w:val="000B05A7"/>
    <w:rsid w:val="000B1F9F"/>
    <w:rsid w:val="000B78AF"/>
    <w:rsid w:val="000C09D1"/>
    <w:rsid w:val="000C0DD3"/>
    <w:rsid w:val="000C2F42"/>
    <w:rsid w:val="000C335B"/>
    <w:rsid w:val="000C38C9"/>
    <w:rsid w:val="000C5829"/>
    <w:rsid w:val="000C5EDA"/>
    <w:rsid w:val="000C6604"/>
    <w:rsid w:val="000D06F5"/>
    <w:rsid w:val="000D0793"/>
    <w:rsid w:val="000D251B"/>
    <w:rsid w:val="000D25ED"/>
    <w:rsid w:val="000E26E4"/>
    <w:rsid w:val="000E2EC3"/>
    <w:rsid w:val="000E3602"/>
    <w:rsid w:val="000E4745"/>
    <w:rsid w:val="000F2A8A"/>
    <w:rsid w:val="000F31CA"/>
    <w:rsid w:val="000F5F6F"/>
    <w:rsid w:val="001015E5"/>
    <w:rsid w:val="00104DB3"/>
    <w:rsid w:val="00105204"/>
    <w:rsid w:val="00106AFC"/>
    <w:rsid w:val="0010706D"/>
    <w:rsid w:val="00107202"/>
    <w:rsid w:val="00111399"/>
    <w:rsid w:val="001139DB"/>
    <w:rsid w:val="0011472F"/>
    <w:rsid w:val="0011516A"/>
    <w:rsid w:val="00115905"/>
    <w:rsid w:val="00115B82"/>
    <w:rsid w:val="001202E2"/>
    <w:rsid w:val="00122031"/>
    <w:rsid w:val="00124523"/>
    <w:rsid w:val="00125CF5"/>
    <w:rsid w:val="0012689E"/>
    <w:rsid w:val="001272F8"/>
    <w:rsid w:val="001305B3"/>
    <w:rsid w:val="001326C0"/>
    <w:rsid w:val="00135869"/>
    <w:rsid w:val="001431D0"/>
    <w:rsid w:val="0014493D"/>
    <w:rsid w:val="001467FF"/>
    <w:rsid w:val="00147308"/>
    <w:rsid w:val="00152A94"/>
    <w:rsid w:val="00153EB2"/>
    <w:rsid w:val="0015625F"/>
    <w:rsid w:val="001577E6"/>
    <w:rsid w:val="00157EF9"/>
    <w:rsid w:val="0016393C"/>
    <w:rsid w:val="00163AF6"/>
    <w:rsid w:val="0016431D"/>
    <w:rsid w:val="00166DD1"/>
    <w:rsid w:val="00167E0A"/>
    <w:rsid w:val="001716C3"/>
    <w:rsid w:val="00181875"/>
    <w:rsid w:val="00182FEE"/>
    <w:rsid w:val="00190CF3"/>
    <w:rsid w:val="00190D4D"/>
    <w:rsid w:val="00193A6C"/>
    <w:rsid w:val="0019559A"/>
    <w:rsid w:val="0019767A"/>
    <w:rsid w:val="001A08F9"/>
    <w:rsid w:val="001A535A"/>
    <w:rsid w:val="001A538A"/>
    <w:rsid w:val="001A6593"/>
    <w:rsid w:val="001A6A21"/>
    <w:rsid w:val="001B22E1"/>
    <w:rsid w:val="001B35AF"/>
    <w:rsid w:val="001B6EAE"/>
    <w:rsid w:val="001B72EE"/>
    <w:rsid w:val="001B7336"/>
    <w:rsid w:val="001B74E0"/>
    <w:rsid w:val="001C1599"/>
    <w:rsid w:val="001C32C1"/>
    <w:rsid w:val="001C5361"/>
    <w:rsid w:val="001C645C"/>
    <w:rsid w:val="001C72D8"/>
    <w:rsid w:val="001D5521"/>
    <w:rsid w:val="001E24D9"/>
    <w:rsid w:val="001E2D4E"/>
    <w:rsid w:val="001E3B81"/>
    <w:rsid w:val="001E5676"/>
    <w:rsid w:val="001F065E"/>
    <w:rsid w:val="001F7464"/>
    <w:rsid w:val="001F753D"/>
    <w:rsid w:val="0022014B"/>
    <w:rsid w:val="002201C0"/>
    <w:rsid w:val="00223BAA"/>
    <w:rsid w:val="00224B7B"/>
    <w:rsid w:val="00226340"/>
    <w:rsid w:val="002273EC"/>
    <w:rsid w:val="00227911"/>
    <w:rsid w:val="002313CF"/>
    <w:rsid w:val="00232929"/>
    <w:rsid w:val="00240F6E"/>
    <w:rsid w:val="002452CA"/>
    <w:rsid w:val="00245B2B"/>
    <w:rsid w:val="00247C89"/>
    <w:rsid w:val="00247E2F"/>
    <w:rsid w:val="0025012D"/>
    <w:rsid w:val="00250D51"/>
    <w:rsid w:val="00251FC9"/>
    <w:rsid w:val="00252888"/>
    <w:rsid w:val="0025572A"/>
    <w:rsid w:val="0026162A"/>
    <w:rsid w:val="00266851"/>
    <w:rsid w:val="00267D1E"/>
    <w:rsid w:val="002765F2"/>
    <w:rsid w:val="00277AAF"/>
    <w:rsid w:val="002811D3"/>
    <w:rsid w:val="00285621"/>
    <w:rsid w:val="00285C17"/>
    <w:rsid w:val="0028643A"/>
    <w:rsid w:val="00286F68"/>
    <w:rsid w:val="00286F6A"/>
    <w:rsid w:val="0028750C"/>
    <w:rsid w:val="002921CC"/>
    <w:rsid w:val="00292FB9"/>
    <w:rsid w:val="002955D3"/>
    <w:rsid w:val="002961D8"/>
    <w:rsid w:val="002972BE"/>
    <w:rsid w:val="002A00A0"/>
    <w:rsid w:val="002A227B"/>
    <w:rsid w:val="002A2FB8"/>
    <w:rsid w:val="002A3D74"/>
    <w:rsid w:val="002A532E"/>
    <w:rsid w:val="002A5A84"/>
    <w:rsid w:val="002B108D"/>
    <w:rsid w:val="002B1841"/>
    <w:rsid w:val="002B3BFB"/>
    <w:rsid w:val="002B6C88"/>
    <w:rsid w:val="002C02EB"/>
    <w:rsid w:val="002C0685"/>
    <w:rsid w:val="002C2AFD"/>
    <w:rsid w:val="002C5BE1"/>
    <w:rsid w:val="002C78B2"/>
    <w:rsid w:val="002C7E3C"/>
    <w:rsid w:val="002D1EB3"/>
    <w:rsid w:val="002D5DD0"/>
    <w:rsid w:val="002E0975"/>
    <w:rsid w:val="002E404E"/>
    <w:rsid w:val="002E6254"/>
    <w:rsid w:val="002E726B"/>
    <w:rsid w:val="002F1674"/>
    <w:rsid w:val="002F29FA"/>
    <w:rsid w:val="002F31B1"/>
    <w:rsid w:val="002F3475"/>
    <w:rsid w:val="002F4F85"/>
    <w:rsid w:val="002F519C"/>
    <w:rsid w:val="002F7D98"/>
    <w:rsid w:val="00300AF1"/>
    <w:rsid w:val="00301C38"/>
    <w:rsid w:val="003028B0"/>
    <w:rsid w:val="00305B9C"/>
    <w:rsid w:val="00310175"/>
    <w:rsid w:val="00310946"/>
    <w:rsid w:val="003116C4"/>
    <w:rsid w:val="003145D7"/>
    <w:rsid w:val="003248B5"/>
    <w:rsid w:val="0032602A"/>
    <w:rsid w:val="0033285B"/>
    <w:rsid w:val="00333F12"/>
    <w:rsid w:val="00335EE2"/>
    <w:rsid w:val="003369E6"/>
    <w:rsid w:val="0035484D"/>
    <w:rsid w:val="00360469"/>
    <w:rsid w:val="00360E00"/>
    <w:rsid w:val="00362C63"/>
    <w:rsid w:val="003639FE"/>
    <w:rsid w:val="00363D5E"/>
    <w:rsid w:val="00366D78"/>
    <w:rsid w:val="00371EA1"/>
    <w:rsid w:val="00380450"/>
    <w:rsid w:val="0038222B"/>
    <w:rsid w:val="0039341D"/>
    <w:rsid w:val="00395598"/>
    <w:rsid w:val="00396AA2"/>
    <w:rsid w:val="003974C6"/>
    <w:rsid w:val="00397576"/>
    <w:rsid w:val="003977EB"/>
    <w:rsid w:val="00397DAD"/>
    <w:rsid w:val="003A2E20"/>
    <w:rsid w:val="003A3C76"/>
    <w:rsid w:val="003A5DB4"/>
    <w:rsid w:val="003A5F7C"/>
    <w:rsid w:val="003A7D30"/>
    <w:rsid w:val="003B1E00"/>
    <w:rsid w:val="003B1E93"/>
    <w:rsid w:val="003B5975"/>
    <w:rsid w:val="003C02AA"/>
    <w:rsid w:val="003C12B6"/>
    <w:rsid w:val="003C2BB6"/>
    <w:rsid w:val="003C58B6"/>
    <w:rsid w:val="003C624F"/>
    <w:rsid w:val="003D5153"/>
    <w:rsid w:val="003D5C12"/>
    <w:rsid w:val="003E0CB1"/>
    <w:rsid w:val="003E44A5"/>
    <w:rsid w:val="003E72C6"/>
    <w:rsid w:val="003E7E12"/>
    <w:rsid w:val="003F18E3"/>
    <w:rsid w:val="003F3810"/>
    <w:rsid w:val="003F3A4D"/>
    <w:rsid w:val="003F70B6"/>
    <w:rsid w:val="003F777F"/>
    <w:rsid w:val="0040030A"/>
    <w:rsid w:val="0040060C"/>
    <w:rsid w:val="00401C24"/>
    <w:rsid w:val="00404809"/>
    <w:rsid w:val="00410D9F"/>
    <w:rsid w:val="004162DC"/>
    <w:rsid w:val="0042012B"/>
    <w:rsid w:val="004204D3"/>
    <w:rsid w:val="0042137A"/>
    <w:rsid w:val="004217AB"/>
    <w:rsid w:val="00423EA4"/>
    <w:rsid w:val="00431780"/>
    <w:rsid w:val="00432D67"/>
    <w:rsid w:val="004358E5"/>
    <w:rsid w:val="004363BD"/>
    <w:rsid w:val="00436CC0"/>
    <w:rsid w:val="00443B7D"/>
    <w:rsid w:val="004458EE"/>
    <w:rsid w:val="00445900"/>
    <w:rsid w:val="00446CB6"/>
    <w:rsid w:val="0044727F"/>
    <w:rsid w:val="00450010"/>
    <w:rsid w:val="00450020"/>
    <w:rsid w:val="00451E5A"/>
    <w:rsid w:val="0045320F"/>
    <w:rsid w:val="0045538D"/>
    <w:rsid w:val="00457F87"/>
    <w:rsid w:val="00464596"/>
    <w:rsid w:val="004652BC"/>
    <w:rsid w:val="00472BBE"/>
    <w:rsid w:val="00475729"/>
    <w:rsid w:val="00477599"/>
    <w:rsid w:val="00482992"/>
    <w:rsid w:val="00483593"/>
    <w:rsid w:val="00483D63"/>
    <w:rsid w:val="0048523B"/>
    <w:rsid w:val="004856E0"/>
    <w:rsid w:val="00486315"/>
    <w:rsid w:val="0048661D"/>
    <w:rsid w:val="004869C1"/>
    <w:rsid w:val="0048745B"/>
    <w:rsid w:val="0048770F"/>
    <w:rsid w:val="00487E06"/>
    <w:rsid w:val="00494BEC"/>
    <w:rsid w:val="00495B3C"/>
    <w:rsid w:val="0049691E"/>
    <w:rsid w:val="00496E4B"/>
    <w:rsid w:val="004A07C1"/>
    <w:rsid w:val="004A462D"/>
    <w:rsid w:val="004A5297"/>
    <w:rsid w:val="004A6F8A"/>
    <w:rsid w:val="004A7942"/>
    <w:rsid w:val="004C24D5"/>
    <w:rsid w:val="004C3DAD"/>
    <w:rsid w:val="004C660A"/>
    <w:rsid w:val="004D0E3D"/>
    <w:rsid w:val="004D2D84"/>
    <w:rsid w:val="004D3CBA"/>
    <w:rsid w:val="004D5856"/>
    <w:rsid w:val="004E3BF3"/>
    <w:rsid w:val="004F007F"/>
    <w:rsid w:val="004F0F95"/>
    <w:rsid w:val="004F214F"/>
    <w:rsid w:val="004F5424"/>
    <w:rsid w:val="0050092B"/>
    <w:rsid w:val="00501ED5"/>
    <w:rsid w:val="00503953"/>
    <w:rsid w:val="00505AF1"/>
    <w:rsid w:val="00505C18"/>
    <w:rsid w:val="00505E99"/>
    <w:rsid w:val="0051459E"/>
    <w:rsid w:val="00517C30"/>
    <w:rsid w:val="0052056E"/>
    <w:rsid w:val="00522C89"/>
    <w:rsid w:val="00522D68"/>
    <w:rsid w:val="005244DE"/>
    <w:rsid w:val="005250FE"/>
    <w:rsid w:val="00527557"/>
    <w:rsid w:val="00535A2B"/>
    <w:rsid w:val="005379C7"/>
    <w:rsid w:val="00537A41"/>
    <w:rsid w:val="005437DC"/>
    <w:rsid w:val="005479BD"/>
    <w:rsid w:val="00552708"/>
    <w:rsid w:val="00552B3E"/>
    <w:rsid w:val="0055402C"/>
    <w:rsid w:val="00565DC2"/>
    <w:rsid w:val="0056693E"/>
    <w:rsid w:val="005710F3"/>
    <w:rsid w:val="0057128B"/>
    <w:rsid w:val="005720A4"/>
    <w:rsid w:val="00572E40"/>
    <w:rsid w:val="0057354D"/>
    <w:rsid w:val="005743DD"/>
    <w:rsid w:val="00576C48"/>
    <w:rsid w:val="0058260A"/>
    <w:rsid w:val="00585725"/>
    <w:rsid w:val="005864AC"/>
    <w:rsid w:val="00586FDF"/>
    <w:rsid w:val="0058703A"/>
    <w:rsid w:val="005A2AB0"/>
    <w:rsid w:val="005A5756"/>
    <w:rsid w:val="005A6238"/>
    <w:rsid w:val="005B6497"/>
    <w:rsid w:val="005B7BB5"/>
    <w:rsid w:val="005B7D52"/>
    <w:rsid w:val="005C0455"/>
    <w:rsid w:val="005C6186"/>
    <w:rsid w:val="005C7783"/>
    <w:rsid w:val="005C7EC4"/>
    <w:rsid w:val="005D014D"/>
    <w:rsid w:val="005D188E"/>
    <w:rsid w:val="005D34B8"/>
    <w:rsid w:val="005D38C6"/>
    <w:rsid w:val="005D5AD6"/>
    <w:rsid w:val="005E4A74"/>
    <w:rsid w:val="005E51B0"/>
    <w:rsid w:val="005E6810"/>
    <w:rsid w:val="005F0880"/>
    <w:rsid w:val="005F2237"/>
    <w:rsid w:val="005F3271"/>
    <w:rsid w:val="005F3FEA"/>
    <w:rsid w:val="005F4D94"/>
    <w:rsid w:val="005F6414"/>
    <w:rsid w:val="005F6B87"/>
    <w:rsid w:val="006008E3"/>
    <w:rsid w:val="0060536F"/>
    <w:rsid w:val="00605B4B"/>
    <w:rsid w:val="00607597"/>
    <w:rsid w:val="006149CF"/>
    <w:rsid w:val="00616A2B"/>
    <w:rsid w:val="0061773A"/>
    <w:rsid w:val="0062395B"/>
    <w:rsid w:val="0062523A"/>
    <w:rsid w:val="00626AC2"/>
    <w:rsid w:val="006302E1"/>
    <w:rsid w:val="006315C4"/>
    <w:rsid w:val="0063448F"/>
    <w:rsid w:val="0063567B"/>
    <w:rsid w:val="00636B2E"/>
    <w:rsid w:val="0064241D"/>
    <w:rsid w:val="00642544"/>
    <w:rsid w:val="0064300C"/>
    <w:rsid w:val="006432E0"/>
    <w:rsid w:val="0064635F"/>
    <w:rsid w:val="00650974"/>
    <w:rsid w:val="00651F95"/>
    <w:rsid w:val="00653308"/>
    <w:rsid w:val="00655324"/>
    <w:rsid w:val="006560C0"/>
    <w:rsid w:val="00657206"/>
    <w:rsid w:val="00657DEC"/>
    <w:rsid w:val="00662048"/>
    <w:rsid w:val="0067033A"/>
    <w:rsid w:val="00670802"/>
    <w:rsid w:val="00672D74"/>
    <w:rsid w:val="0067620F"/>
    <w:rsid w:val="00677F3A"/>
    <w:rsid w:val="00683582"/>
    <w:rsid w:val="0068536A"/>
    <w:rsid w:val="00685A40"/>
    <w:rsid w:val="00687B43"/>
    <w:rsid w:val="00687DE5"/>
    <w:rsid w:val="00691FE2"/>
    <w:rsid w:val="00695861"/>
    <w:rsid w:val="00695B05"/>
    <w:rsid w:val="00695B89"/>
    <w:rsid w:val="006965B5"/>
    <w:rsid w:val="006968C1"/>
    <w:rsid w:val="00696D3A"/>
    <w:rsid w:val="00697D67"/>
    <w:rsid w:val="006A1A07"/>
    <w:rsid w:val="006A1BC6"/>
    <w:rsid w:val="006B1AAA"/>
    <w:rsid w:val="006B4755"/>
    <w:rsid w:val="006C1C81"/>
    <w:rsid w:val="006C323B"/>
    <w:rsid w:val="006C4818"/>
    <w:rsid w:val="006C5E48"/>
    <w:rsid w:val="006D01EA"/>
    <w:rsid w:val="006D27B3"/>
    <w:rsid w:val="006D2E03"/>
    <w:rsid w:val="006D2FD9"/>
    <w:rsid w:val="006D55EC"/>
    <w:rsid w:val="006D6CDE"/>
    <w:rsid w:val="006D78F3"/>
    <w:rsid w:val="006E312C"/>
    <w:rsid w:val="006E3EAA"/>
    <w:rsid w:val="006E72FE"/>
    <w:rsid w:val="006F09AA"/>
    <w:rsid w:val="006F0D43"/>
    <w:rsid w:val="006F1617"/>
    <w:rsid w:val="006F423E"/>
    <w:rsid w:val="006F6624"/>
    <w:rsid w:val="00700621"/>
    <w:rsid w:val="0070352C"/>
    <w:rsid w:val="00703FFD"/>
    <w:rsid w:val="007053AF"/>
    <w:rsid w:val="00712888"/>
    <w:rsid w:val="00716882"/>
    <w:rsid w:val="00717593"/>
    <w:rsid w:val="00720867"/>
    <w:rsid w:val="00721923"/>
    <w:rsid w:val="00725D32"/>
    <w:rsid w:val="0072665C"/>
    <w:rsid w:val="0072678A"/>
    <w:rsid w:val="00727730"/>
    <w:rsid w:val="007279CE"/>
    <w:rsid w:val="00727E89"/>
    <w:rsid w:val="007347F7"/>
    <w:rsid w:val="007413A7"/>
    <w:rsid w:val="00744D2F"/>
    <w:rsid w:val="00744DC1"/>
    <w:rsid w:val="00746E4D"/>
    <w:rsid w:val="00752518"/>
    <w:rsid w:val="00752CEF"/>
    <w:rsid w:val="00760999"/>
    <w:rsid w:val="0076171A"/>
    <w:rsid w:val="00762AB3"/>
    <w:rsid w:val="00765363"/>
    <w:rsid w:val="007655D5"/>
    <w:rsid w:val="00767720"/>
    <w:rsid w:val="0077105A"/>
    <w:rsid w:val="00776E3B"/>
    <w:rsid w:val="00777A4D"/>
    <w:rsid w:val="007808A5"/>
    <w:rsid w:val="0078317C"/>
    <w:rsid w:val="007872F0"/>
    <w:rsid w:val="00787F18"/>
    <w:rsid w:val="00792892"/>
    <w:rsid w:val="00796C7A"/>
    <w:rsid w:val="007A0D82"/>
    <w:rsid w:val="007A3396"/>
    <w:rsid w:val="007A4D65"/>
    <w:rsid w:val="007A509A"/>
    <w:rsid w:val="007A7225"/>
    <w:rsid w:val="007B1EB4"/>
    <w:rsid w:val="007B24E3"/>
    <w:rsid w:val="007B3929"/>
    <w:rsid w:val="007B424B"/>
    <w:rsid w:val="007B6616"/>
    <w:rsid w:val="007C1D5C"/>
    <w:rsid w:val="007C2266"/>
    <w:rsid w:val="007C232D"/>
    <w:rsid w:val="007C25F0"/>
    <w:rsid w:val="007C2BE0"/>
    <w:rsid w:val="007C4E62"/>
    <w:rsid w:val="007D0E43"/>
    <w:rsid w:val="007D139D"/>
    <w:rsid w:val="007D64B5"/>
    <w:rsid w:val="007D7AA6"/>
    <w:rsid w:val="007E0477"/>
    <w:rsid w:val="007E6688"/>
    <w:rsid w:val="007E6BEA"/>
    <w:rsid w:val="007F021C"/>
    <w:rsid w:val="007F3089"/>
    <w:rsid w:val="007F392B"/>
    <w:rsid w:val="007F4779"/>
    <w:rsid w:val="007F48B0"/>
    <w:rsid w:val="007F587B"/>
    <w:rsid w:val="007F7247"/>
    <w:rsid w:val="008014D2"/>
    <w:rsid w:val="008023BC"/>
    <w:rsid w:val="00802F41"/>
    <w:rsid w:val="00804468"/>
    <w:rsid w:val="00812037"/>
    <w:rsid w:val="008127FC"/>
    <w:rsid w:val="00822711"/>
    <w:rsid w:val="008230F5"/>
    <w:rsid w:val="008259D2"/>
    <w:rsid w:val="00832ABD"/>
    <w:rsid w:val="0083495B"/>
    <w:rsid w:val="00836E74"/>
    <w:rsid w:val="0084118E"/>
    <w:rsid w:val="008419CB"/>
    <w:rsid w:val="0084428E"/>
    <w:rsid w:val="008466EF"/>
    <w:rsid w:val="00850B1F"/>
    <w:rsid w:val="00852651"/>
    <w:rsid w:val="0085318F"/>
    <w:rsid w:val="00855107"/>
    <w:rsid w:val="00856337"/>
    <w:rsid w:val="00856CD6"/>
    <w:rsid w:val="00857432"/>
    <w:rsid w:val="0086400A"/>
    <w:rsid w:val="00865C0A"/>
    <w:rsid w:val="0087193D"/>
    <w:rsid w:val="00871CFF"/>
    <w:rsid w:val="00875A16"/>
    <w:rsid w:val="0087688D"/>
    <w:rsid w:val="00876F25"/>
    <w:rsid w:val="00880EF6"/>
    <w:rsid w:val="008846E3"/>
    <w:rsid w:val="00884A6B"/>
    <w:rsid w:val="008856BE"/>
    <w:rsid w:val="0088722F"/>
    <w:rsid w:val="00890012"/>
    <w:rsid w:val="008901D9"/>
    <w:rsid w:val="008916C9"/>
    <w:rsid w:val="0089252D"/>
    <w:rsid w:val="00892D98"/>
    <w:rsid w:val="008935E2"/>
    <w:rsid w:val="00893F94"/>
    <w:rsid w:val="008949AA"/>
    <w:rsid w:val="00896441"/>
    <w:rsid w:val="00896A34"/>
    <w:rsid w:val="008A2A82"/>
    <w:rsid w:val="008A3033"/>
    <w:rsid w:val="008A4B77"/>
    <w:rsid w:val="008A561C"/>
    <w:rsid w:val="008A70F7"/>
    <w:rsid w:val="008B0337"/>
    <w:rsid w:val="008B10F0"/>
    <w:rsid w:val="008B123D"/>
    <w:rsid w:val="008B4F5D"/>
    <w:rsid w:val="008C28A0"/>
    <w:rsid w:val="008C5AF6"/>
    <w:rsid w:val="008C69F3"/>
    <w:rsid w:val="008D1343"/>
    <w:rsid w:val="008D2EE9"/>
    <w:rsid w:val="008D603C"/>
    <w:rsid w:val="008D7F90"/>
    <w:rsid w:val="008E1971"/>
    <w:rsid w:val="008E206D"/>
    <w:rsid w:val="008E2E26"/>
    <w:rsid w:val="008E3AD6"/>
    <w:rsid w:val="008E652B"/>
    <w:rsid w:val="008F0518"/>
    <w:rsid w:val="008F22BA"/>
    <w:rsid w:val="008F2998"/>
    <w:rsid w:val="008F4651"/>
    <w:rsid w:val="008F551D"/>
    <w:rsid w:val="008F7269"/>
    <w:rsid w:val="00902025"/>
    <w:rsid w:val="00902D69"/>
    <w:rsid w:val="00903DCB"/>
    <w:rsid w:val="009042BC"/>
    <w:rsid w:val="00906DF4"/>
    <w:rsid w:val="009113B8"/>
    <w:rsid w:val="009120BA"/>
    <w:rsid w:val="009147F0"/>
    <w:rsid w:val="0092100E"/>
    <w:rsid w:val="00921358"/>
    <w:rsid w:val="00921680"/>
    <w:rsid w:val="00921DB0"/>
    <w:rsid w:val="00923F97"/>
    <w:rsid w:val="0092525C"/>
    <w:rsid w:val="009268C6"/>
    <w:rsid w:val="00927A89"/>
    <w:rsid w:val="00927CCB"/>
    <w:rsid w:val="009313BD"/>
    <w:rsid w:val="00935D1E"/>
    <w:rsid w:val="00937567"/>
    <w:rsid w:val="00937F21"/>
    <w:rsid w:val="00940AD6"/>
    <w:rsid w:val="009434B1"/>
    <w:rsid w:val="00943AAF"/>
    <w:rsid w:val="00944E8B"/>
    <w:rsid w:val="009458E3"/>
    <w:rsid w:val="00945C63"/>
    <w:rsid w:val="00947347"/>
    <w:rsid w:val="00947A68"/>
    <w:rsid w:val="00947AE7"/>
    <w:rsid w:val="00952B93"/>
    <w:rsid w:val="009544FC"/>
    <w:rsid w:val="00955454"/>
    <w:rsid w:val="00955BD2"/>
    <w:rsid w:val="00956D7A"/>
    <w:rsid w:val="00964C82"/>
    <w:rsid w:val="00967E56"/>
    <w:rsid w:val="00967F49"/>
    <w:rsid w:val="00970B61"/>
    <w:rsid w:val="00971EA4"/>
    <w:rsid w:val="009768DD"/>
    <w:rsid w:val="009779BB"/>
    <w:rsid w:val="009809DC"/>
    <w:rsid w:val="0099015B"/>
    <w:rsid w:val="00990CEB"/>
    <w:rsid w:val="009A1235"/>
    <w:rsid w:val="009A1F8C"/>
    <w:rsid w:val="009A7FEC"/>
    <w:rsid w:val="009B0CD9"/>
    <w:rsid w:val="009B1E7A"/>
    <w:rsid w:val="009B6231"/>
    <w:rsid w:val="009C6FF5"/>
    <w:rsid w:val="009D1B55"/>
    <w:rsid w:val="009D7B99"/>
    <w:rsid w:val="009E01D0"/>
    <w:rsid w:val="009E21EC"/>
    <w:rsid w:val="009E6AEB"/>
    <w:rsid w:val="009F2E3A"/>
    <w:rsid w:val="009F32E5"/>
    <w:rsid w:val="009F3E20"/>
    <w:rsid w:val="009F7D1F"/>
    <w:rsid w:val="00A012AC"/>
    <w:rsid w:val="00A04698"/>
    <w:rsid w:val="00A07151"/>
    <w:rsid w:val="00A120A1"/>
    <w:rsid w:val="00A22C16"/>
    <w:rsid w:val="00A22F43"/>
    <w:rsid w:val="00A23EED"/>
    <w:rsid w:val="00A24880"/>
    <w:rsid w:val="00A25638"/>
    <w:rsid w:val="00A25B22"/>
    <w:rsid w:val="00A3042E"/>
    <w:rsid w:val="00A308DA"/>
    <w:rsid w:val="00A30C85"/>
    <w:rsid w:val="00A33983"/>
    <w:rsid w:val="00A347DB"/>
    <w:rsid w:val="00A36AAB"/>
    <w:rsid w:val="00A37D16"/>
    <w:rsid w:val="00A4013D"/>
    <w:rsid w:val="00A41A65"/>
    <w:rsid w:val="00A42C89"/>
    <w:rsid w:val="00A44C5E"/>
    <w:rsid w:val="00A4536D"/>
    <w:rsid w:val="00A45AE0"/>
    <w:rsid w:val="00A4696C"/>
    <w:rsid w:val="00A543F0"/>
    <w:rsid w:val="00A55E37"/>
    <w:rsid w:val="00A61C84"/>
    <w:rsid w:val="00A638A9"/>
    <w:rsid w:val="00A643D9"/>
    <w:rsid w:val="00A713FF"/>
    <w:rsid w:val="00A71427"/>
    <w:rsid w:val="00A775D3"/>
    <w:rsid w:val="00A80B2B"/>
    <w:rsid w:val="00A8106E"/>
    <w:rsid w:val="00A81AFE"/>
    <w:rsid w:val="00A83EE0"/>
    <w:rsid w:val="00A84514"/>
    <w:rsid w:val="00A8510C"/>
    <w:rsid w:val="00A85D10"/>
    <w:rsid w:val="00A875FA"/>
    <w:rsid w:val="00A87BD7"/>
    <w:rsid w:val="00A90E47"/>
    <w:rsid w:val="00A91D54"/>
    <w:rsid w:val="00A96088"/>
    <w:rsid w:val="00A9678E"/>
    <w:rsid w:val="00A97AD2"/>
    <w:rsid w:val="00AA0E8E"/>
    <w:rsid w:val="00AA144C"/>
    <w:rsid w:val="00AA2531"/>
    <w:rsid w:val="00AB1E41"/>
    <w:rsid w:val="00AB29ED"/>
    <w:rsid w:val="00AB6260"/>
    <w:rsid w:val="00AC406E"/>
    <w:rsid w:val="00AC6020"/>
    <w:rsid w:val="00AD2CC3"/>
    <w:rsid w:val="00AD6DF0"/>
    <w:rsid w:val="00AE005A"/>
    <w:rsid w:val="00AE2007"/>
    <w:rsid w:val="00AE2606"/>
    <w:rsid w:val="00AE2C24"/>
    <w:rsid w:val="00AE2CCA"/>
    <w:rsid w:val="00AE339E"/>
    <w:rsid w:val="00AE59F9"/>
    <w:rsid w:val="00AF010F"/>
    <w:rsid w:val="00AF056D"/>
    <w:rsid w:val="00AF2F37"/>
    <w:rsid w:val="00B00941"/>
    <w:rsid w:val="00B027C5"/>
    <w:rsid w:val="00B0514E"/>
    <w:rsid w:val="00B05730"/>
    <w:rsid w:val="00B06012"/>
    <w:rsid w:val="00B0696E"/>
    <w:rsid w:val="00B100E2"/>
    <w:rsid w:val="00B10D10"/>
    <w:rsid w:val="00B129C5"/>
    <w:rsid w:val="00B13781"/>
    <w:rsid w:val="00B16405"/>
    <w:rsid w:val="00B211A4"/>
    <w:rsid w:val="00B223F2"/>
    <w:rsid w:val="00B22F87"/>
    <w:rsid w:val="00B260EC"/>
    <w:rsid w:val="00B27385"/>
    <w:rsid w:val="00B27C6B"/>
    <w:rsid w:val="00B316B1"/>
    <w:rsid w:val="00B332A9"/>
    <w:rsid w:val="00B35297"/>
    <w:rsid w:val="00B36A63"/>
    <w:rsid w:val="00B40067"/>
    <w:rsid w:val="00B400A9"/>
    <w:rsid w:val="00B40893"/>
    <w:rsid w:val="00B41B58"/>
    <w:rsid w:val="00B41BFD"/>
    <w:rsid w:val="00B4505D"/>
    <w:rsid w:val="00B45B8A"/>
    <w:rsid w:val="00B47E01"/>
    <w:rsid w:val="00B52087"/>
    <w:rsid w:val="00B525BA"/>
    <w:rsid w:val="00B528FB"/>
    <w:rsid w:val="00B56957"/>
    <w:rsid w:val="00B56AA2"/>
    <w:rsid w:val="00B57CE1"/>
    <w:rsid w:val="00B61761"/>
    <w:rsid w:val="00B618CE"/>
    <w:rsid w:val="00B661A8"/>
    <w:rsid w:val="00B676DD"/>
    <w:rsid w:val="00B70ECF"/>
    <w:rsid w:val="00B71632"/>
    <w:rsid w:val="00B732A0"/>
    <w:rsid w:val="00B73C10"/>
    <w:rsid w:val="00B746B4"/>
    <w:rsid w:val="00B76331"/>
    <w:rsid w:val="00B7634B"/>
    <w:rsid w:val="00B76956"/>
    <w:rsid w:val="00B801EB"/>
    <w:rsid w:val="00B81CCA"/>
    <w:rsid w:val="00B863B8"/>
    <w:rsid w:val="00B86F47"/>
    <w:rsid w:val="00B9347F"/>
    <w:rsid w:val="00BA1708"/>
    <w:rsid w:val="00BA4D87"/>
    <w:rsid w:val="00BB3A65"/>
    <w:rsid w:val="00BB4737"/>
    <w:rsid w:val="00BB4CA8"/>
    <w:rsid w:val="00BB6BC6"/>
    <w:rsid w:val="00BB7816"/>
    <w:rsid w:val="00BC047C"/>
    <w:rsid w:val="00BC0854"/>
    <w:rsid w:val="00BC3E5D"/>
    <w:rsid w:val="00BC46A9"/>
    <w:rsid w:val="00BC61EF"/>
    <w:rsid w:val="00BD0ACA"/>
    <w:rsid w:val="00BE11CA"/>
    <w:rsid w:val="00BE1C00"/>
    <w:rsid w:val="00BE2DAC"/>
    <w:rsid w:val="00BE489B"/>
    <w:rsid w:val="00BF2302"/>
    <w:rsid w:val="00BF39D8"/>
    <w:rsid w:val="00BF6DE7"/>
    <w:rsid w:val="00C00F7B"/>
    <w:rsid w:val="00C07096"/>
    <w:rsid w:val="00C0770D"/>
    <w:rsid w:val="00C07F64"/>
    <w:rsid w:val="00C109D5"/>
    <w:rsid w:val="00C110C4"/>
    <w:rsid w:val="00C11780"/>
    <w:rsid w:val="00C121E7"/>
    <w:rsid w:val="00C12A27"/>
    <w:rsid w:val="00C1591C"/>
    <w:rsid w:val="00C1726C"/>
    <w:rsid w:val="00C209BE"/>
    <w:rsid w:val="00C314C3"/>
    <w:rsid w:val="00C33F2A"/>
    <w:rsid w:val="00C35292"/>
    <w:rsid w:val="00C40427"/>
    <w:rsid w:val="00C4297B"/>
    <w:rsid w:val="00C45AF2"/>
    <w:rsid w:val="00C45B33"/>
    <w:rsid w:val="00C463CA"/>
    <w:rsid w:val="00C46577"/>
    <w:rsid w:val="00C47091"/>
    <w:rsid w:val="00C4773F"/>
    <w:rsid w:val="00C51073"/>
    <w:rsid w:val="00C53B9A"/>
    <w:rsid w:val="00C55188"/>
    <w:rsid w:val="00C55C12"/>
    <w:rsid w:val="00C568E0"/>
    <w:rsid w:val="00C57202"/>
    <w:rsid w:val="00C57BA1"/>
    <w:rsid w:val="00C625BD"/>
    <w:rsid w:val="00C6484E"/>
    <w:rsid w:val="00C720A9"/>
    <w:rsid w:val="00C74AD0"/>
    <w:rsid w:val="00C82CA1"/>
    <w:rsid w:val="00C82DEE"/>
    <w:rsid w:val="00C912D7"/>
    <w:rsid w:val="00C915F4"/>
    <w:rsid w:val="00C9215E"/>
    <w:rsid w:val="00C93A5C"/>
    <w:rsid w:val="00C96EC9"/>
    <w:rsid w:val="00C9791F"/>
    <w:rsid w:val="00CA0B58"/>
    <w:rsid w:val="00CB0EF5"/>
    <w:rsid w:val="00CB1F99"/>
    <w:rsid w:val="00CB45E7"/>
    <w:rsid w:val="00CB4F5E"/>
    <w:rsid w:val="00CB51D4"/>
    <w:rsid w:val="00CB66DF"/>
    <w:rsid w:val="00CC12BB"/>
    <w:rsid w:val="00CC5410"/>
    <w:rsid w:val="00CD0067"/>
    <w:rsid w:val="00CD359C"/>
    <w:rsid w:val="00CE43C0"/>
    <w:rsid w:val="00CE4F8B"/>
    <w:rsid w:val="00CF7F1F"/>
    <w:rsid w:val="00D0081A"/>
    <w:rsid w:val="00D034FA"/>
    <w:rsid w:val="00D051B6"/>
    <w:rsid w:val="00D07D8C"/>
    <w:rsid w:val="00D10B07"/>
    <w:rsid w:val="00D140B7"/>
    <w:rsid w:val="00D14983"/>
    <w:rsid w:val="00D14A98"/>
    <w:rsid w:val="00D164A0"/>
    <w:rsid w:val="00D25C9E"/>
    <w:rsid w:val="00D327AF"/>
    <w:rsid w:val="00D34BDB"/>
    <w:rsid w:val="00D35A91"/>
    <w:rsid w:val="00D37565"/>
    <w:rsid w:val="00D40350"/>
    <w:rsid w:val="00D410B6"/>
    <w:rsid w:val="00D4290B"/>
    <w:rsid w:val="00D4337D"/>
    <w:rsid w:val="00D504E2"/>
    <w:rsid w:val="00D5080C"/>
    <w:rsid w:val="00D51816"/>
    <w:rsid w:val="00D51BFB"/>
    <w:rsid w:val="00D5268D"/>
    <w:rsid w:val="00D57666"/>
    <w:rsid w:val="00D65528"/>
    <w:rsid w:val="00D70380"/>
    <w:rsid w:val="00D73AC1"/>
    <w:rsid w:val="00D756F2"/>
    <w:rsid w:val="00D80385"/>
    <w:rsid w:val="00D80B88"/>
    <w:rsid w:val="00D810E0"/>
    <w:rsid w:val="00D83B10"/>
    <w:rsid w:val="00D8579E"/>
    <w:rsid w:val="00D86AB0"/>
    <w:rsid w:val="00D915FE"/>
    <w:rsid w:val="00D92459"/>
    <w:rsid w:val="00D94733"/>
    <w:rsid w:val="00D94D52"/>
    <w:rsid w:val="00D95303"/>
    <w:rsid w:val="00D97CA9"/>
    <w:rsid w:val="00DA02DD"/>
    <w:rsid w:val="00DA0FC6"/>
    <w:rsid w:val="00DA5296"/>
    <w:rsid w:val="00DA5631"/>
    <w:rsid w:val="00DA699D"/>
    <w:rsid w:val="00DA75DE"/>
    <w:rsid w:val="00DB1EAC"/>
    <w:rsid w:val="00DB6DE7"/>
    <w:rsid w:val="00DC02EE"/>
    <w:rsid w:val="00DC1A8B"/>
    <w:rsid w:val="00DC6165"/>
    <w:rsid w:val="00DC67C2"/>
    <w:rsid w:val="00DD22A8"/>
    <w:rsid w:val="00DD326C"/>
    <w:rsid w:val="00DD3D0D"/>
    <w:rsid w:val="00DD456F"/>
    <w:rsid w:val="00DD70A0"/>
    <w:rsid w:val="00DD70BA"/>
    <w:rsid w:val="00DD7392"/>
    <w:rsid w:val="00DE0025"/>
    <w:rsid w:val="00DE046A"/>
    <w:rsid w:val="00DE0D85"/>
    <w:rsid w:val="00DE123F"/>
    <w:rsid w:val="00DE4407"/>
    <w:rsid w:val="00DE7613"/>
    <w:rsid w:val="00DF1914"/>
    <w:rsid w:val="00E00E66"/>
    <w:rsid w:val="00E11AD2"/>
    <w:rsid w:val="00E1387F"/>
    <w:rsid w:val="00E13EF7"/>
    <w:rsid w:val="00E15628"/>
    <w:rsid w:val="00E16104"/>
    <w:rsid w:val="00E16E20"/>
    <w:rsid w:val="00E20314"/>
    <w:rsid w:val="00E218B3"/>
    <w:rsid w:val="00E221A2"/>
    <w:rsid w:val="00E24706"/>
    <w:rsid w:val="00E2497B"/>
    <w:rsid w:val="00E24EE2"/>
    <w:rsid w:val="00E257C0"/>
    <w:rsid w:val="00E275FF"/>
    <w:rsid w:val="00E30506"/>
    <w:rsid w:val="00E31246"/>
    <w:rsid w:val="00E329B7"/>
    <w:rsid w:val="00E43DAC"/>
    <w:rsid w:val="00E4675B"/>
    <w:rsid w:val="00E46CA5"/>
    <w:rsid w:val="00E471E2"/>
    <w:rsid w:val="00E5706A"/>
    <w:rsid w:val="00E6298B"/>
    <w:rsid w:val="00E6444B"/>
    <w:rsid w:val="00E64A8F"/>
    <w:rsid w:val="00E705D9"/>
    <w:rsid w:val="00E717EA"/>
    <w:rsid w:val="00E75FC8"/>
    <w:rsid w:val="00E77124"/>
    <w:rsid w:val="00E809E6"/>
    <w:rsid w:val="00E82A84"/>
    <w:rsid w:val="00E94360"/>
    <w:rsid w:val="00E960A4"/>
    <w:rsid w:val="00EA2369"/>
    <w:rsid w:val="00EA33E8"/>
    <w:rsid w:val="00EA58E2"/>
    <w:rsid w:val="00EA5B31"/>
    <w:rsid w:val="00EA64EB"/>
    <w:rsid w:val="00EA723C"/>
    <w:rsid w:val="00EA7480"/>
    <w:rsid w:val="00EB0DFE"/>
    <w:rsid w:val="00EB4541"/>
    <w:rsid w:val="00EB5BC3"/>
    <w:rsid w:val="00EB5C31"/>
    <w:rsid w:val="00EB6073"/>
    <w:rsid w:val="00EB6847"/>
    <w:rsid w:val="00EC34ED"/>
    <w:rsid w:val="00EC3BFC"/>
    <w:rsid w:val="00EC5453"/>
    <w:rsid w:val="00ED1934"/>
    <w:rsid w:val="00ED27F6"/>
    <w:rsid w:val="00ED3C15"/>
    <w:rsid w:val="00ED5A5B"/>
    <w:rsid w:val="00ED6AC9"/>
    <w:rsid w:val="00ED6D01"/>
    <w:rsid w:val="00EE0127"/>
    <w:rsid w:val="00EE0F37"/>
    <w:rsid w:val="00EE153D"/>
    <w:rsid w:val="00EE5FC5"/>
    <w:rsid w:val="00EF06F5"/>
    <w:rsid w:val="00EF31D1"/>
    <w:rsid w:val="00EF7619"/>
    <w:rsid w:val="00F00B45"/>
    <w:rsid w:val="00F01ABE"/>
    <w:rsid w:val="00F03251"/>
    <w:rsid w:val="00F06EB3"/>
    <w:rsid w:val="00F101F1"/>
    <w:rsid w:val="00F11C75"/>
    <w:rsid w:val="00F11D51"/>
    <w:rsid w:val="00F163A8"/>
    <w:rsid w:val="00F21289"/>
    <w:rsid w:val="00F213C7"/>
    <w:rsid w:val="00F217FA"/>
    <w:rsid w:val="00F22CC8"/>
    <w:rsid w:val="00F27BE7"/>
    <w:rsid w:val="00F27F37"/>
    <w:rsid w:val="00F37503"/>
    <w:rsid w:val="00F42087"/>
    <w:rsid w:val="00F469A8"/>
    <w:rsid w:val="00F51E99"/>
    <w:rsid w:val="00F53C72"/>
    <w:rsid w:val="00F5796F"/>
    <w:rsid w:val="00F64A55"/>
    <w:rsid w:val="00F64F64"/>
    <w:rsid w:val="00F674AB"/>
    <w:rsid w:val="00F71CC9"/>
    <w:rsid w:val="00F736D6"/>
    <w:rsid w:val="00F738EE"/>
    <w:rsid w:val="00F753E8"/>
    <w:rsid w:val="00F75B99"/>
    <w:rsid w:val="00F770DA"/>
    <w:rsid w:val="00F83FD2"/>
    <w:rsid w:val="00F92A24"/>
    <w:rsid w:val="00F95AA2"/>
    <w:rsid w:val="00F9662F"/>
    <w:rsid w:val="00F9735D"/>
    <w:rsid w:val="00FA0EC8"/>
    <w:rsid w:val="00FA127A"/>
    <w:rsid w:val="00FA13EE"/>
    <w:rsid w:val="00FA22C0"/>
    <w:rsid w:val="00FA4C87"/>
    <w:rsid w:val="00FA5A32"/>
    <w:rsid w:val="00FA6684"/>
    <w:rsid w:val="00FA7045"/>
    <w:rsid w:val="00FB1C40"/>
    <w:rsid w:val="00FB2B60"/>
    <w:rsid w:val="00FB59C1"/>
    <w:rsid w:val="00FB745A"/>
    <w:rsid w:val="00FB7A4B"/>
    <w:rsid w:val="00FC638D"/>
    <w:rsid w:val="00FC65A3"/>
    <w:rsid w:val="00FC7F06"/>
    <w:rsid w:val="00FD0EA6"/>
    <w:rsid w:val="00FD1D42"/>
    <w:rsid w:val="00FD6493"/>
    <w:rsid w:val="00FD69BD"/>
    <w:rsid w:val="00FD6E3F"/>
    <w:rsid w:val="00FE2138"/>
    <w:rsid w:val="00FE385B"/>
    <w:rsid w:val="00FE56E1"/>
    <w:rsid w:val="00FE5D4D"/>
    <w:rsid w:val="00FF0977"/>
    <w:rsid w:val="00FF1FF4"/>
    <w:rsid w:val="00FF29F8"/>
    <w:rsid w:val="00FF33C8"/>
    <w:rsid w:val="00FF43B0"/>
    <w:rsid w:val="00FF500F"/>
    <w:rsid w:val="00FF5BC8"/>
    <w:rsid w:val="00FF6D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700CD"/>
  <w15:docId w15:val="{50CC857A-B04F-484F-998D-FA6A5C3E2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153D"/>
  </w:style>
  <w:style w:type="paragraph" w:styleId="1">
    <w:name w:val="heading 1"/>
    <w:basedOn w:val="a"/>
    <w:next w:val="a"/>
    <w:link w:val="10"/>
    <w:qFormat/>
    <w:rsid w:val="006C1C81"/>
    <w:pPr>
      <w:keepNext/>
      <w:spacing w:after="0" w:line="240" w:lineRule="auto"/>
      <w:outlineLvl w:val="0"/>
    </w:pPr>
    <w:rPr>
      <w:rFonts w:ascii="Arial" w:eastAsia="Times New Roman" w:hAnsi="Arial" w:cs="Times New Roman"/>
      <w:sz w:val="26"/>
      <w:szCs w:val="20"/>
    </w:rPr>
  </w:style>
  <w:style w:type="paragraph" w:styleId="3">
    <w:name w:val="heading 3"/>
    <w:basedOn w:val="a"/>
    <w:next w:val="a"/>
    <w:link w:val="30"/>
    <w:uiPriority w:val="9"/>
    <w:semiHidden/>
    <w:unhideWhenUsed/>
    <w:qFormat/>
    <w:rsid w:val="007F392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Варианты ответов,Абзац списка11"/>
    <w:basedOn w:val="a"/>
    <w:link w:val="a4"/>
    <w:uiPriority w:val="34"/>
    <w:qFormat/>
    <w:rsid w:val="002A532E"/>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16431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6431D"/>
    <w:rPr>
      <w:rFonts w:ascii="Tahoma" w:hAnsi="Tahoma" w:cs="Tahoma"/>
      <w:sz w:val="16"/>
      <w:szCs w:val="16"/>
    </w:rPr>
  </w:style>
  <w:style w:type="table" w:styleId="a7">
    <w:name w:val="Table Grid"/>
    <w:basedOn w:val="a1"/>
    <w:uiPriority w:val="59"/>
    <w:rsid w:val="00CB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A543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65720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Основной текст Знак"/>
    <w:link w:val="a9"/>
    <w:locked/>
    <w:rsid w:val="000F31CA"/>
    <w:rPr>
      <w:rFonts w:ascii="Calibri" w:eastAsia="Times New Roman" w:hAnsi="Calibri" w:cs="Times New Roman"/>
      <w:lang w:eastAsia="ru-RU"/>
    </w:rPr>
  </w:style>
  <w:style w:type="paragraph" w:styleId="a9">
    <w:name w:val="Body Text"/>
    <w:basedOn w:val="a"/>
    <w:link w:val="a8"/>
    <w:rsid w:val="000F31CA"/>
    <w:pPr>
      <w:spacing w:after="120"/>
    </w:pPr>
    <w:rPr>
      <w:rFonts w:ascii="Calibri" w:eastAsia="Times New Roman" w:hAnsi="Calibri" w:cs="Times New Roman"/>
      <w:lang w:eastAsia="ru-RU"/>
    </w:rPr>
  </w:style>
  <w:style w:type="character" w:customStyle="1" w:styleId="11">
    <w:name w:val="Основной текст Знак1"/>
    <w:basedOn w:val="a0"/>
    <w:uiPriority w:val="99"/>
    <w:semiHidden/>
    <w:rsid w:val="000F31CA"/>
  </w:style>
  <w:style w:type="character" w:customStyle="1" w:styleId="apple-converted-space">
    <w:name w:val="apple-converted-space"/>
    <w:basedOn w:val="a0"/>
    <w:rsid w:val="00157EF9"/>
  </w:style>
  <w:style w:type="character" w:customStyle="1" w:styleId="10">
    <w:name w:val="Заголовок 1 Знак"/>
    <w:basedOn w:val="a0"/>
    <w:link w:val="1"/>
    <w:rsid w:val="006C1C81"/>
    <w:rPr>
      <w:rFonts w:ascii="Arial" w:eastAsia="Times New Roman" w:hAnsi="Arial" w:cs="Times New Roman"/>
      <w:sz w:val="26"/>
      <w:szCs w:val="20"/>
    </w:rPr>
  </w:style>
  <w:style w:type="paragraph" w:customStyle="1" w:styleId="msonormalmailrucssattributepostfix">
    <w:name w:val="msonormal_mailru_css_attribute_postfix"/>
    <w:basedOn w:val="a"/>
    <w:rsid w:val="008E20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E960A4"/>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a">
    <w:name w:val="footnote text"/>
    <w:basedOn w:val="a"/>
    <w:link w:val="ab"/>
    <w:rsid w:val="00FE5D4D"/>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rsid w:val="00FE5D4D"/>
    <w:rPr>
      <w:rFonts w:ascii="Times New Roman" w:eastAsia="Times New Roman" w:hAnsi="Times New Roman" w:cs="Times New Roman"/>
      <w:sz w:val="20"/>
      <w:szCs w:val="20"/>
      <w:lang w:eastAsia="ru-RU"/>
    </w:rPr>
  </w:style>
  <w:style w:type="character" w:styleId="ac">
    <w:name w:val="footnote reference"/>
    <w:basedOn w:val="a0"/>
    <w:rsid w:val="00FE5D4D"/>
    <w:rPr>
      <w:vertAlign w:val="superscript"/>
    </w:rPr>
  </w:style>
  <w:style w:type="character" w:customStyle="1" w:styleId="30">
    <w:name w:val="Заголовок 3 Знак"/>
    <w:basedOn w:val="a0"/>
    <w:link w:val="3"/>
    <w:uiPriority w:val="9"/>
    <w:semiHidden/>
    <w:rsid w:val="007F392B"/>
    <w:rPr>
      <w:rFonts w:asciiTheme="majorHAnsi" w:eastAsiaTheme="majorEastAsia" w:hAnsiTheme="majorHAnsi" w:cstheme="majorBidi"/>
      <w:color w:val="243F60" w:themeColor="accent1" w:themeShade="7F"/>
      <w:sz w:val="24"/>
      <w:szCs w:val="24"/>
    </w:rPr>
  </w:style>
  <w:style w:type="paragraph" w:customStyle="1" w:styleId="12">
    <w:name w:val="Обычный1"/>
    <w:rsid w:val="007872F0"/>
    <w:pPr>
      <w:pBdr>
        <w:top w:val="nil"/>
        <w:left w:val="nil"/>
        <w:bottom w:val="nil"/>
        <w:right w:val="nil"/>
        <w:between w:val="nil"/>
      </w:pBdr>
      <w:spacing w:after="0" w:line="240" w:lineRule="auto"/>
    </w:pPr>
    <w:rPr>
      <w:rFonts w:ascii="Times New Roman" w:eastAsia="Times New Roman" w:hAnsi="Times New Roman" w:cs="Times New Roman"/>
      <w:color w:val="000000"/>
      <w:sz w:val="24"/>
      <w:szCs w:val="24"/>
      <w:lang w:eastAsia="ru-RU"/>
    </w:rPr>
  </w:style>
  <w:style w:type="character" w:customStyle="1" w:styleId="a4">
    <w:name w:val="Абзац списка Знак"/>
    <w:aliases w:val="Варианты ответов Знак,Абзац списка11 Знак"/>
    <w:link w:val="a3"/>
    <w:uiPriority w:val="34"/>
    <w:rsid w:val="007872F0"/>
    <w:rPr>
      <w:rFonts w:ascii="Times New Roman" w:eastAsia="Times New Roman" w:hAnsi="Times New Roman" w:cs="Times New Roman"/>
      <w:sz w:val="24"/>
      <w:szCs w:val="24"/>
      <w:lang w:eastAsia="ru-RU"/>
    </w:rPr>
  </w:style>
  <w:style w:type="character" w:customStyle="1" w:styleId="sc-efbctp">
    <w:name w:val="sc-efbctp"/>
    <w:basedOn w:val="a0"/>
    <w:rsid w:val="00FA5A32"/>
  </w:style>
  <w:style w:type="character" w:customStyle="1" w:styleId="ConsPlusNormal0">
    <w:name w:val="ConsPlusNormal Знак"/>
    <w:link w:val="ConsPlusNormal"/>
    <w:locked/>
    <w:rsid w:val="00990CEB"/>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493939">
      <w:bodyDiv w:val="1"/>
      <w:marLeft w:val="0"/>
      <w:marRight w:val="0"/>
      <w:marTop w:val="0"/>
      <w:marBottom w:val="0"/>
      <w:divBdr>
        <w:top w:val="none" w:sz="0" w:space="0" w:color="auto"/>
        <w:left w:val="none" w:sz="0" w:space="0" w:color="auto"/>
        <w:bottom w:val="none" w:sz="0" w:space="0" w:color="auto"/>
        <w:right w:val="none" w:sz="0" w:space="0" w:color="auto"/>
      </w:divBdr>
    </w:div>
    <w:div w:id="921646450">
      <w:bodyDiv w:val="1"/>
      <w:marLeft w:val="0"/>
      <w:marRight w:val="0"/>
      <w:marTop w:val="0"/>
      <w:marBottom w:val="0"/>
      <w:divBdr>
        <w:top w:val="none" w:sz="0" w:space="0" w:color="auto"/>
        <w:left w:val="none" w:sz="0" w:space="0" w:color="auto"/>
        <w:bottom w:val="none" w:sz="0" w:space="0" w:color="auto"/>
        <w:right w:val="none" w:sz="0" w:space="0" w:color="auto"/>
      </w:divBdr>
    </w:div>
    <w:div w:id="1065763332">
      <w:bodyDiv w:val="1"/>
      <w:marLeft w:val="0"/>
      <w:marRight w:val="0"/>
      <w:marTop w:val="0"/>
      <w:marBottom w:val="0"/>
      <w:divBdr>
        <w:top w:val="none" w:sz="0" w:space="0" w:color="auto"/>
        <w:left w:val="none" w:sz="0" w:space="0" w:color="auto"/>
        <w:bottom w:val="none" w:sz="0" w:space="0" w:color="auto"/>
        <w:right w:val="none" w:sz="0" w:space="0" w:color="auto"/>
      </w:divBdr>
    </w:div>
    <w:div w:id="1209948584">
      <w:bodyDiv w:val="1"/>
      <w:marLeft w:val="0"/>
      <w:marRight w:val="0"/>
      <w:marTop w:val="0"/>
      <w:marBottom w:val="0"/>
      <w:divBdr>
        <w:top w:val="none" w:sz="0" w:space="0" w:color="auto"/>
        <w:left w:val="none" w:sz="0" w:space="0" w:color="auto"/>
        <w:bottom w:val="none" w:sz="0" w:space="0" w:color="auto"/>
        <w:right w:val="none" w:sz="0" w:space="0" w:color="auto"/>
      </w:divBdr>
    </w:div>
    <w:div w:id="1609852216">
      <w:bodyDiv w:val="1"/>
      <w:marLeft w:val="0"/>
      <w:marRight w:val="0"/>
      <w:marTop w:val="0"/>
      <w:marBottom w:val="0"/>
      <w:divBdr>
        <w:top w:val="none" w:sz="0" w:space="0" w:color="auto"/>
        <w:left w:val="none" w:sz="0" w:space="0" w:color="auto"/>
        <w:bottom w:val="none" w:sz="0" w:space="0" w:color="auto"/>
        <w:right w:val="none" w:sz="0" w:space="0" w:color="auto"/>
      </w:divBdr>
    </w:div>
    <w:div w:id="191859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E8EB73-B431-48E1-B4BD-D0B8D7F23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4531</TotalTime>
  <Pages>15</Pages>
  <Words>5533</Words>
  <Characters>31540</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Остальцова Елена Ивановна</dc:creator>
  <cp:lastModifiedBy>Маслова Юлия Анатольевна</cp:lastModifiedBy>
  <cp:revision>351</cp:revision>
  <cp:lastPrinted>2023-01-20T04:28:00Z</cp:lastPrinted>
  <dcterms:created xsi:type="dcterms:W3CDTF">2022-01-20T09:04:00Z</dcterms:created>
  <dcterms:modified xsi:type="dcterms:W3CDTF">2026-03-23T03:49:00Z</dcterms:modified>
</cp:coreProperties>
</file>